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B5" w:rsidRPr="003306B5" w:rsidRDefault="003306B5" w:rsidP="003306B5">
      <w:pPr>
        <w:jc w:val="center"/>
        <w:rPr>
          <w:rFonts w:ascii="仿宋" w:eastAsia="仿宋" w:hAnsi="仿宋" w:hint="eastAsia"/>
          <w:b/>
          <w:sz w:val="28"/>
          <w:szCs w:val="28"/>
        </w:rPr>
      </w:pPr>
      <w:r w:rsidRPr="003306B5">
        <w:rPr>
          <w:rFonts w:ascii="仿宋" w:eastAsia="仿宋" w:hAnsi="仿宋" w:hint="eastAsia"/>
          <w:b/>
          <w:sz w:val="28"/>
          <w:szCs w:val="28"/>
        </w:rPr>
        <w:t>丁烯-1装置</w:t>
      </w:r>
    </w:p>
    <w:p w:rsidR="003306B5" w:rsidRPr="00BA2398" w:rsidRDefault="003306B5" w:rsidP="003306B5">
      <w:pPr>
        <w:widowControl/>
        <w:shd w:val="clear" w:color="auto" w:fill="FFFFFF"/>
        <w:spacing w:line="340" w:lineRule="atLeast"/>
        <w:ind w:firstLineChars="200" w:firstLine="560"/>
        <w:jc w:val="left"/>
        <w:rPr>
          <w:rFonts w:ascii="仿宋" w:eastAsia="仿宋" w:hAnsi="仿宋" w:cs="Arial"/>
          <w:kern w:val="0"/>
          <w:sz w:val="28"/>
          <w:szCs w:val="28"/>
        </w:rPr>
      </w:pPr>
      <w:r w:rsidRPr="00BA2398">
        <w:rPr>
          <w:rFonts w:ascii="仿宋" w:eastAsia="仿宋" w:hAnsi="仿宋" w:cs="Arial"/>
          <w:kern w:val="0"/>
          <w:sz w:val="28"/>
          <w:szCs w:val="28"/>
        </w:rPr>
        <w:t>丁烯（</w:t>
      </w:r>
      <w:proofErr w:type="spellStart"/>
      <w:r w:rsidRPr="00BA2398">
        <w:rPr>
          <w:rFonts w:ascii="仿宋" w:eastAsia="仿宋" w:hAnsi="仿宋" w:cs="Arial"/>
          <w:kern w:val="0"/>
          <w:sz w:val="28"/>
          <w:szCs w:val="28"/>
        </w:rPr>
        <w:t>butylene</w:t>
      </w:r>
      <w:proofErr w:type="spellEnd"/>
      <w:r w:rsidRPr="00BA2398">
        <w:rPr>
          <w:rFonts w:ascii="仿宋" w:eastAsia="仿宋" w:hAnsi="仿宋" w:cs="Arial"/>
          <w:kern w:val="0"/>
          <w:sz w:val="28"/>
          <w:szCs w:val="28"/>
        </w:rPr>
        <w:t>）是重要的基础化工原料之一，常态下均为无色气体，不溶于水，溶于有机溶剂，易燃、易爆。丁烯有</w:t>
      </w:r>
      <w:r w:rsidRPr="00374442">
        <w:rPr>
          <w:rFonts w:ascii="仿宋" w:eastAsia="仿宋" w:hAnsi="仿宋" w:cs="Arial"/>
          <w:kern w:val="0"/>
          <w:sz w:val="28"/>
          <w:szCs w:val="28"/>
        </w:rPr>
        <w:t>正丁烯</w:t>
      </w:r>
      <w:r w:rsidRPr="00BA2398">
        <w:rPr>
          <w:rFonts w:ascii="仿宋" w:eastAsia="仿宋" w:hAnsi="仿宋" w:cs="Arial"/>
          <w:kern w:val="0"/>
          <w:sz w:val="28"/>
          <w:szCs w:val="28"/>
        </w:rPr>
        <w:t>和</w:t>
      </w:r>
      <w:r w:rsidRPr="00374442">
        <w:rPr>
          <w:rFonts w:ascii="仿宋" w:eastAsia="仿宋" w:hAnsi="仿宋" w:cs="Arial"/>
          <w:kern w:val="0"/>
          <w:sz w:val="28"/>
          <w:szCs w:val="28"/>
        </w:rPr>
        <w:t>异丁烯</w:t>
      </w:r>
      <w:r w:rsidRPr="00BA2398">
        <w:rPr>
          <w:rFonts w:ascii="仿宋" w:eastAsia="仿宋" w:hAnsi="仿宋" w:cs="Arial"/>
          <w:kern w:val="0"/>
          <w:sz w:val="28"/>
          <w:szCs w:val="28"/>
        </w:rPr>
        <w:t>两种，正丁烯有微弱芳香气味，异丁烯有不愉快臭味。有四种异构体：</w:t>
      </w:r>
      <w:hyperlink r:id="rId5" w:tgtFrame="_blank" w:history="1">
        <w:r w:rsidRPr="00374442">
          <w:rPr>
            <w:rFonts w:ascii="仿宋" w:eastAsia="仿宋" w:hAnsi="仿宋" w:cs="Arial"/>
            <w:kern w:val="0"/>
            <w:sz w:val="28"/>
            <w:szCs w:val="28"/>
          </w:rPr>
          <w:t>1-丁烯</w:t>
        </w:r>
      </w:hyperlink>
      <w:r w:rsidRPr="00BA2398">
        <w:rPr>
          <w:rFonts w:ascii="仿宋" w:eastAsia="仿宋" w:hAnsi="仿宋" w:cs="Arial"/>
          <w:kern w:val="0"/>
          <w:sz w:val="28"/>
          <w:szCs w:val="28"/>
        </w:rPr>
        <w:t>（CH3CH2CH=</w:t>
      </w:r>
      <w:hyperlink r:id="rId6" w:tgtFrame="_blank" w:history="1">
        <w:r w:rsidRPr="00374442">
          <w:rPr>
            <w:rFonts w:ascii="仿宋" w:eastAsia="仿宋" w:hAnsi="仿宋" w:cs="Arial"/>
            <w:kern w:val="0"/>
            <w:sz w:val="28"/>
            <w:szCs w:val="28"/>
          </w:rPr>
          <w:t>CH2</w:t>
        </w:r>
      </w:hyperlink>
      <w:r w:rsidRPr="00BA2398">
        <w:rPr>
          <w:rFonts w:ascii="仿宋" w:eastAsia="仿宋" w:hAnsi="仿宋" w:cs="Arial"/>
          <w:kern w:val="0"/>
          <w:sz w:val="28"/>
          <w:szCs w:val="28"/>
        </w:rPr>
        <w:t>）；</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"https://baike.sogou.com/v229900.htm"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2-丁烯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（CH3CH=CHCH3），其中2-丁烯又分为顺式和反式；</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"https://baike.sogou.com/v258843.htm"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异丁烯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（CH3C(</w:t>
      </w:r>
      <w:hyperlink r:id="rId7" w:tgtFrame="_blank" w:history="1">
        <w:r w:rsidRPr="00374442">
          <w:rPr>
            <w:rFonts w:ascii="仿宋" w:eastAsia="仿宋" w:hAnsi="仿宋" w:cs="Arial"/>
            <w:kern w:val="0"/>
            <w:sz w:val="28"/>
            <w:szCs w:val="28"/>
          </w:rPr>
          <w:t>CH3</w:t>
        </w:r>
      </w:hyperlink>
      <w:r w:rsidRPr="00BA2398">
        <w:rPr>
          <w:rFonts w:ascii="仿宋" w:eastAsia="仿宋" w:hAnsi="仿宋" w:cs="Arial"/>
          <w:kern w:val="0"/>
          <w:sz w:val="28"/>
          <w:szCs w:val="28"/>
        </w:rPr>
        <w:t>)=CH2）。丁烯各异构体的理化性质基本相似</w:t>
      </w:r>
      <w:r w:rsidRPr="00374442">
        <w:rPr>
          <w:rFonts w:ascii="仿宋" w:eastAsia="仿宋" w:hAnsi="仿宋" w:cs="Arial" w:hint="eastAsia"/>
          <w:kern w:val="0"/>
          <w:sz w:val="28"/>
          <w:szCs w:val="28"/>
        </w:rPr>
        <w:t>。</w:t>
      </w:r>
    </w:p>
    <w:p w:rsidR="003306B5" w:rsidRPr="00BA2398" w:rsidRDefault="003306B5" w:rsidP="003306B5">
      <w:pPr>
        <w:widowControl/>
        <w:spacing w:after="204" w:line="326" w:lineRule="atLeast"/>
        <w:ind w:firstLine="480"/>
        <w:jc w:val="left"/>
        <w:rPr>
          <w:rFonts w:ascii="仿宋" w:eastAsia="仿宋" w:hAnsi="仿宋" w:cs="Arial"/>
          <w:kern w:val="0"/>
          <w:sz w:val="28"/>
          <w:szCs w:val="28"/>
        </w:rPr>
      </w:pPr>
      <w:r w:rsidRPr="00BA2398">
        <w:rPr>
          <w:rFonts w:ascii="仿宋" w:eastAsia="仿宋" w:hAnsi="仿宋" w:cs="Arial"/>
          <w:kern w:val="0"/>
          <w:sz w:val="28"/>
          <w:szCs w:val="28"/>
        </w:rPr>
        <w:t>正丁烯主要用于制造</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"https://baike.sogou.com/v103816977.htm"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丁二烯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,其次用于制造</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"https://baike.sogou.com/v747420.htm"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甲基乙基酮</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w:t>
      </w:r>
      <w:hyperlink r:id="rId8" w:tgtFrame="_blank" w:history="1">
        <w:r w:rsidRPr="00374442">
          <w:rPr>
            <w:rFonts w:ascii="仿宋" w:eastAsia="仿宋" w:hAnsi="仿宋" w:cs="Arial"/>
            <w:kern w:val="0"/>
            <w:sz w:val="28"/>
            <w:szCs w:val="28"/>
          </w:rPr>
          <w:t>仲丁醇</w:t>
        </w:r>
      </w:hyperlink>
      <w:r w:rsidRPr="00BA2398">
        <w:rPr>
          <w:rFonts w:ascii="仿宋" w:eastAsia="仿宋" w:hAnsi="仿宋" w:cs="Arial"/>
          <w:kern w:val="0"/>
          <w:sz w:val="28"/>
          <w:szCs w:val="28"/>
        </w:rPr>
        <w:t>、</w:t>
      </w:r>
      <w:hyperlink r:id="rId9" w:tgtFrame="_blank" w:history="1">
        <w:r w:rsidRPr="00374442">
          <w:rPr>
            <w:rFonts w:ascii="仿宋" w:eastAsia="仿宋" w:hAnsi="仿宋" w:cs="Arial"/>
            <w:kern w:val="0"/>
            <w:sz w:val="28"/>
            <w:szCs w:val="28"/>
          </w:rPr>
          <w:t>环氧丁烷</w:t>
        </w:r>
      </w:hyperlink>
      <w:r w:rsidRPr="00BA2398">
        <w:rPr>
          <w:rFonts w:ascii="仿宋" w:eastAsia="仿宋" w:hAnsi="仿宋" w:cs="Arial"/>
          <w:kern w:val="0"/>
          <w:sz w:val="28"/>
          <w:szCs w:val="28"/>
        </w:rPr>
        <w:t>及丁烯聚合物和</w:t>
      </w:r>
      <w:hyperlink r:id="rId10" w:tgtFrame="_blank" w:history="1">
        <w:r w:rsidRPr="00374442">
          <w:rPr>
            <w:rFonts w:ascii="仿宋" w:eastAsia="仿宋" w:hAnsi="仿宋" w:cs="Arial"/>
            <w:kern w:val="0"/>
            <w:sz w:val="28"/>
            <w:szCs w:val="28"/>
          </w:rPr>
          <w:t>共聚物</w:t>
        </w:r>
      </w:hyperlink>
      <w:r w:rsidRPr="00BA2398">
        <w:rPr>
          <w:rFonts w:ascii="仿宋" w:eastAsia="仿宋" w:hAnsi="仿宋" w:cs="Arial"/>
          <w:kern w:val="0"/>
          <w:sz w:val="28"/>
          <w:szCs w:val="28"/>
        </w:rPr>
        <w:t>。异丁烯主要用于制造丁基橡胶、聚异丁烯橡胶及各种塑料。在许多场合，1-丁烯和2-丁烯无需分离，可一起进行化学加工生产许多重要</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"https://baike.sogou.com/v10996751.htm"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基本有机化工</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产品，如水合为仲丁醇进而生产甲基乙基酮，</w:t>
      </w:r>
      <w:hyperlink r:id="rId11" w:tgtFrame="_blank" w:history="1">
        <w:r w:rsidRPr="00374442">
          <w:rPr>
            <w:rFonts w:ascii="仿宋" w:eastAsia="仿宋" w:hAnsi="仿宋" w:cs="Arial"/>
            <w:kern w:val="0"/>
            <w:sz w:val="28"/>
            <w:szCs w:val="28"/>
          </w:rPr>
          <w:t>氧化脱氢</w:t>
        </w:r>
      </w:hyperlink>
      <w:r w:rsidRPr="00BA2398">
        <w:rPr>
          <w:rFonts w:ascii="仿宋" w:eastAsia="仿宋" w:hAnsi="仿宋" w:cs="Arial"/>
          <w:kern w:val="0"/>
          <w:sz w:val="28"/>
          <w:szCs w:val="28"/>
        </w:rPr>
        <w:t>制丁二烯，催化氧化制</w:t>
      </w:r>
      <w:hyperlink r:id="rId12" w:tgtFrame="_blank" w:history="1">
        <w:r w:rsidRPr="00374442">
          <w:rPr>
            <w:rFonts w:ascii="仿宋" w:eastAsia="仿宋" w:hAnsi="仿宋" w:cs="Arial"/>
            <w:kern w:val="0"/>
            <w:sz w:val="28"/>
            <w:szCs w:val="28"/>
          </w:rPr>
          <w:t>顺丁烯二酸酐</w:t>
        </w:r>
      </w:hyperlink>
      <w:r w:rsidRPr="00BA2398">
        <w:rPr>
          <w:rFonts w:ascii="仿宋" w:eastAsia="仿宋" w:hAnsi="仿宋" w:cs="Arial"/>
          <w:kern w:val="0"/>
          <w:sz w:val="28"/>
          <w:szCs w:val="28"/>
        </w:rPr>
        <w:t>以及醋酸。1-丁烯在</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"https://baike.sogou.com/v8897165.htm"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高分子化工</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中可聚合制成具有高温耐蠕变性、耐磨性及耐应力开裂性的</w:t>
      </w:r>
      <w:hyperlink r:id="rId13" w:tgtFrame="_blank" w:history="1">
        <w:r w:rsidRPr="00374442">
          <w:rPr>
            <w:rFonts w:ascii="仿宋" w:eastAsia="仿宋" w:hAnsi="仿宋" w:cs="Arial"/>
            <w:kern w:val="0"/>
            <w:sz w:val="28"/>
            <w:szCs w:val="28"/>
          </w:rPr>
          <w:t>聚1－丁烯</w:t>
        </w:r>
      </w:hyperlink>
      <w:r w:rsidRPr="00BA2398">
        <w:rPr>
          <w:rFonts w:ascii="仿宋" w:eastAsia="仿宋" w:hAnsi="仿宋" w:cs="Arial"/>
          <w:kern w:val="0"/>
          <w:sz w:val="28"/>
          <w:szCs w:val="28"/>
        </w:rPr>
        <w:t>,与乙烯共聚为</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"https://baike.sogou.com/v7690337.htm"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线型低密度聚乙烯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（见聚乙烯）。后者是一种新兴的聚合物。</w:t>
      </w:r>
    </w:p>
    <w:p w:rsidR="003306B5" w:rsidRPr="00BA2398" w:rsidRDefault="003306B5" w:rsidP="003306B5">
      <w:pPr>
        <w:widowControl/>
        <w:spacing w:after="204" w:line="326" w:lineRule="atLeast"/>
        <w:ind w:firstLine="480"/>
        <w:jc w:val="left"/>
        <w:rPr>
          <w:rFonts w:ascii="仿宋" w:eastAsia="仿宋" w:hAnsi="仿宋" w:cs="Arial"/>
          <w:kern w:val="0"/>
          <w:sz w:val="28"/>
          <w:szCs w:val="28"/>
        </w:rPr>
      </w:pPr>
      <w:r w:rsidRPr="00BA2398">
        <w:rPr>
          <w:rFonts w:ascii="仿宋" w:eastAsia="仿宋" w:hAnsi="仿宋" w:cs="Arial"/>
          <w:kern w:val="0"/>
          <w:sz w:val="28"/>
          <w:szCs w:val="28"/>
        </w:rPr>
        <w:t>丁烯为重要的基础化工原料之一。1-丁烯是合成仲丁醇、脱氢制丁二烯的原料;顺、反2-丁烯用于合成C4、C5衍生物及制取</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"https://baike.sogou.com/v160495.htm"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交联剂</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、叠合汽油等;异烯是制造丁基橡胶、聚异丁烯橡胶的原料,与甲醛反应生成</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"https://baike.sogou.com/v6384502.htm"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异戊二烯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,可制成不同分子量的</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"https://baike.sogou.com/v517909.htm"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聚异丁烯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聚合物以用作</w:t>
      </w:r>
      <w:hyperlink r:id="rId14" w:tgtFrame="_blank" w:history="1">
        <w:r w:rsidRPr="00374442">
          <w:rPr>
            <w:rFonts w:ascii="仿宋" w:eastAsia="仿宋" w:hAnsi="仿宋" w:cs="Arial"/>
            <w:kern w:val="0"/>
            <w:sz w:val="28"/>
            <w:szCs w:val="28"/>
          </w:rPr>
          <w:t>润滑油添加剂</w:t>
        </w:r>
      </w:hyperlink>
      <w:r w:rsidRPr="00BA2398">
        <w:rPr>
          <w:rFonts w:ascii="仿宋" w:eastAsia="仿宋" w:hAnsi="仿宋" w:cs="Arial"/>
          <w:kern w:val="0"/>
          <w:sz w:val="28"/>
          <w:szCs w:val="28"/>
        </w:rPr>
        <w:t>、树脂等。</w:t>
      </w:r>
    </w:p>
    <w:p w:rsidR="003306B5" w:rsidRPr="00374442" w:rsidRDefault="00F74AC6" w:rsidP="00F74AC6">
      <w:pPr>
        <w:widowControl/>
        <w:spacing w:after="204" w:line="326" w:lineRule="atLeast"/>
        <w:jc w:val="left"/>
        <w:rPr>
          <w:rFonts w:ascii="仿宋" w:eastAsia="仿宋" w:hAnsi="仿宋" w:cs="Arial" w:hint="eastAsia"/>
          <w:b/>
          <w:kern w:val="0"/>
          <w:sz w:val="28"/>
          <w:szCs w:val="28"/>
        </w:rPr>
      </w:pPr>
      <w:r w:rsidRPr="00374442">
        <w:rPr>
          <w:rFonts w:ascii="仿宋" w:eastAsia="仿宋" w:hAnsi="仿宋" w:cs="Arial" w:hint="eastAsia"/>
          <w:b/>
          <w:kern w:val="0"/>
          <w:sz w:val="28"/>
          <w:szCs w:val="28"/>
        </w:rPr>
        <w:t>一、</w:t>
      </w:r>
      <w:r w:rsidR="003306B5" w:rsidRPr="00374442">
        <w:rPr>
          <w:rFonts w:ascii="仿宋" w:eastAsia="仿宋" w:hAnsi="仿宋" w:cs="Arial" w:hint="eastAsia"/>
          <w:b/>
          <w:kern w:val="0"/>
          <w:sz w:val="28"/>
          <w:szCs w:val="28"/>
        </w:rPr>
        <w:t>生产工艺</w:t>
      </w:r>
    </w:p>
    <w:p w:rsidR="003306B5" w:rsidRPr="00BA2398" w:rsidRDefault="003306B5" w:rsidP="00F74AC6">
      <w:pPr>
        <w:widowControl/>
        <w:spacing w:after="204" w:line="326" w:lineRule="atLeast"/>
        <w:ind w:firstLine="480"/>
        <w:jc w:val="left"/>
        <w:rPr>
          <w:rFonts w:ascii="仿宋" w:eastAsia="仿宋" w:hAnsi="仿宋" w:cs="Arial"/>
          <w:kern w:val="0"/>
          <w:sz w:val="28"/>
          <w:szCs w:val="28"/>
        </w:rPr>
      </w:pPr>
      <w:r w:rsidRPr="00BA2398">
        <w:rPr>
          <w:rFonts w:ascii="仿宋" w:eastAsia="仿宋" w:hAnsi="仿宋" w:cs="Arial"/>
          <w:kern w:val="0"/>
          <w:sz w:val="28"/>
          <w:szCs w:val="28"/>
        </w:rPr>
        <w:lastRenderedPageBreak/>
        <w:t>工业上主要由</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"https://baike.sogou.com/v101561894.htm"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碳四馏分分离</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获得。不同来源碳四馏分中丁烯含量（质量）有所不同。催化裂化所得C4馏分中约含1-丁烯13%、</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"https://baike.sogou.com/v69888602.htm"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顺-2-丁烯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12%、</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"https://baike.sogou.com/v70645499.htm"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反-2-丁烯</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13%;裂解C4馏分中约含1-丁烯14%、顺-2-丁烯5%、反-2-丁烯6%。由C4馏分分离丁烯各异构体时，一般是先分出丁二烯和异丁烯，然后再对剩余物料进行精馏（或</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"https://baike.sogou.com/v286687.htm"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异构化</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、吸附等），即可获得纯度高于99%的1-丁烯。丁烯在一些化工利用中（如水合制仲丁醇）三种异构体均可作为原料，而丁烷、</w:t>
      </w:r>
      <w:r w:rsidRPr="00BA2398">
        <w:rPr>
          <w:rFonts w:ascii="仿宋" w:eastAsia="仿宋" w:hAnsi="仿宋" w:cs="Arial"/>
          <w:kern w:val="0"/>
          <w:sz w:val="28"/>
          <w:szCs w:val="28"/>
        </w:rPr>
        <w:fldChar w:fldCharType="begin"/>
      </w:r>
      <w:r w:rsidRPr="00BA2398">
        <w:rPr>
          <w:rFonts w:ascii="仿宋" w:eastAsia="仿宋" w:hAnsi="仿宋" w:cs="Arial"/>
          <w:kern w:val="0"/>
          <w:sz w:val="28"/>
          <w:szCs w:val="28"/>
        </w:rPr>
        <w:instrText xml:space="preserve"> HYPERLINK "https://baike.sogou.com/v333597.htm" \t "_blank" </w:instrText>
      </w:r>
      <w:r w:rsidRPr="00BA2398">
        <w:rPr>
          <w:rFonts w:ascii="仿宋" w:eastAsia="仿宋" w:hAnsi="仿宋" w:cs="Arial"/>
          <w:kern w:val="0"/>
          <w:sz w:val="28"/>
          <w:szCs w:val="28"/>
        </w:rPr>
        <w:fldChar w:fldCharType="separate"/>
      </w:r>
      <w:r w:rsidRPr="00374442">
        <w:rPr>
          <w:rFonts w:ascii="仿宋" w:eastAsia="仿宋" w:hAnsi="仿宋" w:cs="Arial"/>
          <w:kern w:val="0"/>
          <w:sz w:val="28"/>
          <w:szCs w:val="28"/>
        </w:rPr>
        <w:t>异丁烷</w:t>
      </w:r>
      <w:r w:rsidRPr="00BA2398">
        <w:rPr>
          <w:rFonts w:ascii="仿宋" w:eastAsia="仿宋" w:hAnsi="仿宋" w:cs="Arial"/>
          <w:kern w:val="0"/>
          <w:sz w:val="28"/>
          <w:szCs w:val="28"/>
        </w:rPr>
        <w:fldChar w:fldCharType="end"/>
      </w:r>
      <w:r w:rsidRPr="00BA2398">
        <w:rPr>
          <w:rFonts w:ascii="仿宋" w:eastAsia="仿宋" w:hAnsi="仿宋" w:cs="Arial"/>
          <w:kern w:val="0"/>
          <w:sz w:val="28"/>
          <w:szCs w:val="28"/>
        </w:rPr>
        <w:t>作为惰性物又不影响反应。因此，在这些场合下，不必进行丁烯间的分离，也不必进行丁烯、</w:t>
      </w:r>
      <w:hyperlink r:id="rId15" w:tgtFrame="_blank" w:history="1">
        <w:r w:rsidRPr="00374442">
          <w:rPr>
            <w:rFonts w:ascii="仿宋" w:eastAsia="仿宋" w:hAnsi="仿宋" w:cs="Arial"/>
            <w:kern w:val="0"/>
            <w:sz w:val="28"/>
            <w:szCs w:val="28"/>
          </w:rPr>
          <w:t>正丁烷</w:t>
        </w:r>
      </w:hyperlink>
      <w:r w:rsidRPr="00BA2398">
        <w:rPr>
          <w:rFonts w:ascii="仿宋" w:eastAsia="仿宋" w:hAnsi="仿宋" w:cs="Arial"/>
          <w:kern w:val="0"/>
          <w:sz w:val="28"/>
          <w:szCs w:val="28"/>
        </w:rPr>
        <w:t>和异丁烷的分离。</w:t>
      </w:r>
    </w:p>
    <w:p w:rsidR="003306B5" w:rsidRPr="00374442" w:rsidRDefault="00F74AC6" w:rsidP="003306B5">
      <w:pPr>
        <w:widowControl/>
        <w:spacing w:after="204" w:line="326" w:lineRule="atLeast"/>
        <w:ind w:firstLine="480"/>
        <w:jc w:val="left"/>
        <w:rPr>
          <w:rFonts w:ascii="仿宋" w:eastAsia="仿宋" w:hAnsi="仿宋" w:hint="eastAsia"/>
          <w:sz w:val="28"/>
          <w:szCs w:val="28"/>
        </w:rPr>
      </w:pPr>
      <w:r w:rsidRPr="00374442">
        <w:rPr>
          <w:rFonts w:ascii="仿宋" w:eastAsia="仿宋" w:hAnsi="仿宋" w:hint="eastAsia"/>
          <w:sz w:val="28"/>
          <w:szCs w:val="28"/>
        </w:rPr>
        <w:t>乙烯催化二聚法是在缺少碳四资源的情况下采用的工艺。</w:t>
      </w:r>
      <w:r w:rsidR="003306B5" w:rsidRPr="00BA2398">
        <w:rPr>
          <w:rFonts w:ascii="仿宋" w:eastAsia="仿宋" w:hAnsi="仿宋" w:cs="Arial"/>
          <w:kern w:val="0"/>
          <w:sz w:val="28"/>
          <w:szCs w:val="28"/>
        </w:rPr>
        <w:t>如在钛酸酯（丁酯或芳酯）及</w:t>
      </w:r>
      <w:r w:rsidR="003306B5" w:rsidRPr="00BA2398">
        <w:rPr>
          <w:rFonts w:ascii="仿宋" w:eastAsia="仿宋" w:hAnsi="仿宋" w:cs="Arial"/>
          <w:kern w:val="0"/>
          <w:sz w:val="28"/>
          <w:szCs w:val="28"/>
        </w:rPr>
        <w:fldChar w:fldCharType="begin"/>
      </w:r>
      <w:r w:rsidR="003306B5" w:rsidRPr="00BA2398">
        <w:rPr>
          <w:rFonts w:ascii="仿宋" w:eastAsia="仿宋" w:hAnsi="仿宋" w:cs="Arial"/>
          <w:kern w:val="0"/>
          <w:sz w:val="28"/>
          <w:szCs w:val="28"/>
        </w:rPr>
        <w:instrText xml:space="preserve"> HYPERLINK "https://baike.sogou.com/v517215.htm" \t "_blank" </w:instrText>
      </w:r>
      <w:r w:rsidR="003306B5" w:rsidRPr="00BA2398">
        <w:rPr>
          <w:rFonts w:ascii="仿宋" w:eastAsia="仿宋" w:hAnsi="仿宋" w:cs="Arial"/>
          <w:kern w:val="0"/>
          <w:sz w:val="28"/>
          <w:szCs w:val="28"/>
        </w:rPr>
        <w:fldChar w:fldCharType="separate"/>
      </w:r>
      <w:r w:rsidR="003306B5" w:rsidRPr="00374442">
        <w:rPr>
          <w:rFonts w:ascii="仿宋" w:eastAsia="仿宋" w:hAnsi="仿宋" w:cs="Arial"/>
          <w:kern w:val="0"/>
          <w:sz w:val="28"/>
          <w:szCs w:val="28"/>
        </w:rPr>
        <w:t>三乙基铝</w:t>
      </w:r>
      <w:r w:rsidR="003306B5" w:rsidRPr="00BA2398">
        <w:rPr>
          <w:rFonts w:ascii="仿宋" w:eastAsia="仿宋" w:hAnsi="仿宋" w:cs="Arial"/>
          <w:kern w:val="0"/>
          <w:sz w:val="28"/>
          <w:szCs w:val="28"/>
        </w:rPr>
        <w:fldChar w:fldCharType="end"/>
      </w:r>
      <w:r w:rsidR="003306B5" w:rsidRPr="00BA2398">
        <w:rPr>
          <w:rFonts w:ascii="仿宋" w:eastAsia="仿宋" w:hAnsi="仿宋" w:cs="Arial"/>
          <w:kern w:val="0"/>
          <w:sz w:val="28"/>
          <w:szCs w:val="28"/>
        </w:rPr>
        <w:t>存在下，使乙烯进行二聚反应,可获得1-丁烯。乙烯在</w:t>
      </w:r>
      <w:r w:rsidR="003306B5" w:rsidRPr="00BA2398">
        <w:rPr>
          <w:rFonts w:ascii="仿宋" w:eastAsia="仿宋" w:hAnsi="仿宋" w:cs="Arial"/>
          <w:kern w:val="0"/>
          <w:sz w:val="28"/>
          <w:szCs w:val="28"/>
        </w:rPr>
        <w:fldChar w:fldCharType="begin"/>
      </w:r>
      <w:r w:rsidR="003306B5" w:rsidRPr="00BA2398">
        <w:rPr>
          <w:rFonts w:ascii="仿宋" w:eastAsia="仿宋" w:hAnsi="仿宋" w:cs="Arial"/>
          <w:kern w:val="0"/>
          <w:sz w:val="28"/>
          <w:szCs w:val="28"/>
        </w:rPr>
        <w:instrText xml:space="preserve"> HYPERLINK "https://baike.sogou.com/v70983270.htm" \t "_blank" </w:instrText>
      </w:r>
      <w:r w:rsidR="003306B5" w:rsidRPr="00BA2398">
        <w:rPr>
          <w:rFonts w:ascii="仿宋" w:eastAsia="仿宋" w:hAnsi="仿宋" w:cs="Arial"/>
          <w:kern w:val="0"/>
          <w:sz w:val="28"/>
          <w:szCs w:val="28"/>
        </w:rPr>
        <w:fldChar w:fldCharType="separate"/>
      </w:r>
      <w:r w:rsidR="003306B5" w:rsidRPr="00374442">
        <w:rPr>
          <w:rFonts w:ascii="仿宋" w:eastAsia="仿宋" w:hAnsi="仿宋" w:cs="Arial"/>
          <w:kern w:val="0"/>
          <w:sz w:val="28"/>
          <w:szCs w:val="28"/>
        </w:rPr>
        <w:t>镍催化剂</w:t>
      </w:r>
      <w:r w:rsidR="003306B5" w:rsidRPr="00BA2398">
        <w:rPr>
          <w:rFonts w:ascii="仿宋" w:eastAsia="仿宋" w:hAnsi="仿宋" w:cs="Arial"/>
          <w:kern w:val="0"/>
          <w:sz w:val="28"/>
          <w:szCs w:val="28"/>
        </w:rPr>
        <w:fldChar w:fldCharType="end"/>
      </w:r>
      <w:r w:rsidR="003306B5" w:rsidRPr="00BA2398">
        <w:rPr>
          <w:rFonts w:ascii="仿宋" w:eastAsia="仿宋" w:hAnsi="仿宋" w:cs="Arial"/>
          <w:kern w:val="0"/>
          <w:sz w:val="28"/>
          <w:szCs w:val="28"/>
        </w:rPr>
        <w:t>作用下进行齐聚反应生成长链α－烯烃时，也生成相当数量 1-丁烯；丙烯进行</w:t>
      </w:r>
      <w:r w:rsidR="003306B5" w:rsidRPr="00BA2398">
        <w:rPr>
          <w:rFonts w:ascii="仿宋" w:eastAsia="仿宋" w:hAnsi="仿宋" w:cs="Arial"/>
          <w:kern w:val="0"/>
          <w:sz w:val="28"/>
          <w:szCs w:val="28"/>
        </w:rPr>
        <w:fldChar w:fldCharType="begin"/>
      </w:r>
      <w:r w:rsidR="003306B5" w:rsidRPr="00BA2398">
        <w:rPr>
          <w:rFonts w:ascii="仿宋" w:eastAsia="仿宋" w:hAnsi="仿宋" w:cs="Arial"/>
          <w:kern w:val="0"/>
          <w:sz w:val="28"/>
          <w:szCs w:val="28"/>
        </w:rPr>
        <w:instrText xml:space="preserve"> HYPERLINK "https://baike.sogou.com/v600066.htm" \t "_blank" </w:instrText>
      </w:r>
      <w:r w:rsidR="003306B5" w:rsidRPr="00BA2398">
        <w:rPr>
          <w:rFonts w:ascii="仿宋" w:eastAsia="仿宋" w:hAnsi="仿宋" w:cs="Arial"/>
          <w:kern w:val="0"/>
          <w:sz w:val="28"/>
          <w:szCs w:val="28"/>
        </w:rPr>
        <w:fldChar w:fldCharType="separate"/>
      </w:r>
      <w:r w:rsidR="003306B5" w:rsidRPr="00374442">
        <w:rPr>
          <w:rFonts w:ascii="仿宋" w:eastAsia="仿宋" w:hAnsi="仿宋" w:cs="Arial"/>
          <w:kern w:val="0"/>
          <w:sz w:val="28"/>
          <w:szCs w:val="28"/>
        </w:rPr>
        <w:t>歧化反应</w:t>
      </w:r>
      <w:r w:rsidR="003306B5" w:rsidRPr="00BA2398">
        <w:rPr>
          <w:rFonts w:ascii="仿宋" w:eastAsia="仿宋" w:hAnsi="仿宋" w:cs="Arial"/>
          <w:kern w:val="0"/>
          <w:sz w:val="28"/>
          <w:szCs w:val="28"/>
        </w:rPr>
        <w:fldChar w:fldCharType="end"/>
      </w:r>
      <w:r w:rsidR="003306B5" w:rsidRPr="00BA2398">
        <w:rPr>
          <w:rFonts w:ascii="仿宋" w:eastAsia="仿宋" w:hAnsi="仿宋" w:cs="Arial"/>
          <w:kern w:val="0"/>
          <w:sz w:val="28"/>
          <w:szCs w:val="28"/>
        </w:rPr>
        <w:t>时，可生成乙烯和2-丁烯。此法曾进行工业生产，目前已停产。</w:t>
      </w:r>
    </w:p>
    <w:p w:rsidR="003306B5" w:rsidRPr="00374442" w:rsidRDefault="003306B5" w:rsidP="003306B5">
      <w:pPr>
        <w:ind w:firstLineChars="200" w:firstLine="560"/>
        <w:rPr>
          <w:rFonts w:ascii="仿宋" w:eastAsia="仿宋" w:hAnsi="仿宋" w:hint="eastAsia"/>
          <w:sz w:val="28"/>
          <w:szCs w:val="28"/>
        </w:rPr>
      </w:pPr>
      <w:r w:rsidRPr="00374442">
        <w:rPr>
          <w:rFonts w:ascii="仿宋" w:eastAsia="仿宋" w:hAnsi="仿宋" w:hint="eastAsia"/>
          <w:sz w:val="28"/>
          <w:szCs w:val="28"/>
        </w:rPr>
        <w:t>目前，国内外较大规模的丁烯-1装置多数采用的是混合碳四分离工艺，特别是与MTBE装置联合，在保证MTBE装置醚后碳四异丁烯含量小于0.2%的前提下，可减少丁烯-1装置设备数量，缩短流程。</w:t>
      </w:r>
    </w:p>
    <w:p w:rsidR="003306B5" w:rsidRPr="00374442" w:rsidRDefault="00F74AC6" w:rsidP="001E7EB8">
      <w:pPr>
        <w:rPr>
          <w:rFonts w:ascii="仿宋" w:eastAsia="仿宋" w:hAnsi="仿宋" w:hint="eastAsia"/>
          <w:b/>
          <w:sz w:val="28"/>
          <w:szCs w:val="28"/>
        </w:rPr>
      </w:pPr>
      <w:r w:rsidRPr="00374442">
        <w:rPr>
          <w:rFonts w:ascii="仿宋" w:eastAsia="仿宋" w:hAnsi="仿宋" w:hint="eastAsia"/>
          <w:b/>
          <w:sz w:val="28"/>
          <w:szCs w:val="28"/>
        </w:rPr>
        <w:t>1、</w:t>
      </w:r>
      <w:r w:rsidR="001E7EB8" w:rsidRPr="00374442">
        <w:rPr>
          <w:rFonts w:ascii="仿宋" w:eastAsia="仿宋" w:hAnsi="仿宋" w:hint="eastAsia"/>
          <w:b/>
          <w:sz w:val="28"/>
          <w:szCs w:val="28"/>
        </w:rPr>
        <w:t>国外工艺技术概述</w:t>
      </w:r>
    </w:p>
    <w:p w:rsidR="003306B5" w:rsidRPr="003306B5" w:rsidRDefault="003306B5" w:rsidP="00F74AC6">
      <w:pPr>
        <w:ind w:firstLineChars="200" w:firstLine="560"/>
        <w:rPr>
          <w:rFonts w:ascii="仿宋" w:eastAsia="仿宋" w:hAnsi="仿宋" w:hint="eastAsia"/>
          <w:sz w:val="28"/>
          <w:szCs w:val="28"/>
        </w:rPr>
      </w:pPr>
      <w:r w:rsidRPr="00374442">
        <w:rPr>
          <w:rFonts w:ascii="仿宋" w:eastAsia="仿宋" w:hAnsi="仿宋" w:hint="eastAsia"/>
          <w:sz w:val="28"/>
          <w:szCs w:val="28"/>
        </w:rPr>
        <w:t>目前，国外工业上主</w:t>
      </w:r>
      <w:r w:rsidRPr="003306B5">
        <w:rPr>
          <w:rFonts w:ascii="仿宋" w:eastAsia="仿宋" w:hAnsi="仿宋" w:hint="eastAsia"/>
          <w:sz w:val="28"/>
          <w:szCs w:val="28"/>
        </w:rPr>
        <w:t>要使用德国</w:t>
      </w:r>
      <w:proofErr w:type="spellStart"/>
      <w:r w:rsidRPr="003306B5">
        <w:rPr>
          <w:rFonts w:ascii="仿宋" w:eastAsia="仿宋" w:hAnsi="仿宋" w:hint="eastAsia"/>
          <w:sz w:val="28"/>
          <w:szCs w:val="28"/>
        </w:rPr>
        <w:t>Kruup</w:t>
      </w:r>
      <w:proofErr w:type="spellEnd"/>
      <w:r w:rsidRPr="003306B5">
        <w:rPr>
          <w:rFonts w:eastAsia="仿宋" w:hint="eastAsia"/>
          <w:sz w:val="28"/>
          <w:szCs w:val="28"/>
        </w:rPr>
        <w:t> </w:t>
      </w:r>
      <w:proofErr w:type="spellStart"/>
      <w:r w:rsidRPr="003306B5">
        <w:rPr>
          <w:rFonts w:ascii="仿宋" w:eastAsia="仿宋" w:hAnsi="仿宋" w:hint="eastAsia"/>
          <w:sz w:val="28"/>
          <w:szCs w:val="28"/>
        </w:rPr>
        <w:t>Uhde</w:t>
      </w:r>
      <w:proofErr w:type="spellEnd"/>
      <w:r w:rsidRPr="003306B5">
        <w:rPr>
          <w:rFonts w:ascii="仿宋" w:eastAsia="仿宋" w:hAnsi="仿宋" w:hint="eastAsia"/>
          <w:sz w:val="28"/>
          <w:szCs w:val="28"/>
        </w:rPr>
        <w:t>公司的萃取精馏工艺、日本瑞翁（Zeon）法、NPC法及UOP技术等。</w:t>
      </w:r>
      <w:r w:rsidRPr="003306B5">
        <w:rPr>
          <w:rFonts w:eastAsia="仿宋"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（1）德国</w:t>
      </w:r>
      <w:proofErr w:type="spellStart"/>
      <w:r w:rsidRPr="003306B5">
        <w:rPr>
          <w:rFonts w:ascii="仿宋" w:eastAsia="仿宋" w:hAnsi="仿宋" w:hint="eastAsia"/>
          <w:sz w:val="28"/>
          <w:szCs w:val="28"/>
        </w:rPr>
        <w:t>Kruup</w:t>
      </w:r>
      <w:proofErr w:type="spellEnd"/>
      <w:r w:rsidRPr="003306B5">
        <w:rPr>
          <w:rFonts w:eastAsia="仿宋" w:hint="eastAsia"/>
          <w:sz w:val="28"/>
          <w:szCs w:val="28"/>
        </w:rPr>
        <w:t> </w:t>
      </w:r>
      <w:proofErr w:type="spellStart"/>
      <w:r w:rsidRPr="003306B5">
        <w:rPr>
          <w:rFonts w:ascii="仿宋" w:eastAsia="仿宋" w:hAnsi="仿宋" w:hint="eastAsia"/>
          <w:sz w:val="28"/>
          <w:szCs w:val="28"/>
        </w:rPr>
        <w:t>Uhde</w:t>
      </w:r>
      <w:proofErr w:type="spellEnd"/>
      <w:r w:rsidRPr="003306B5">
        <w:rPr>
          <w:rFonts w:ascii="仿宋" w:eastAsia="仿宋" w:hAnsi="仿宋" w:hint="eastAsia"/>
          <w:sz w:val="28"/>
          <w:szCs w:val="28"/>
        </w:rPr>
        <w:t>技术</w:t>
      </w:r>
      <w:r w:rsidRPr="003306B5">
        <w:rPr>
          <w:rFonts w:eastAsia="仿宋" w:hint="eastAsia"/>
          <w:sz w:val="28"/>
          <w:szCs w:val="28"/>
        </w:rPr>
        <w:t> </w:t>
      </w:r>
    </w:p>
    <w:p w:rsidR="003306B5" w:rsidRPr="003306B5" w:rsidRDefault="003306B5" w:rsidP="00F74AC6">
      <w:pPr>
        <w:ind w:firstLineChars="200" w:firstLine="560"/>
        <w:rPr>
          <w:rFonts w:ascii="仿宋" w:eastAsia="仿宋" w:hAnsi="仿宋" w:hint="eastAsia"/>
          <w:sz w:val="28"/>
          <w:szCs w:val="28"/>
        </w:rPr>
      </w:pPr>
      <w:r w:rsidRPr="003306B5">
        <w:rPr>
          <w:rFonts w:ascii="仿宋" w:eastAsia="仿宋" w:hAnsi="仿宋" w:hint="eastAsia"/>
          <w:sz w:val="28"/>
          <w:szCs w:val="28"/>
        </w:rPr>
        <w:lastRenderedPageBreak/>
        <w:t>该技术采用1：1的吗啉和N-甲基吗啉混合物作为萃取剂，对丁烯的选择性高，溶解性能好。由于采用的萃取剂中不含水，因此不会在C4组分中混入水，方便后续工艺，产品收率可达到95%。目前已在国内3套甲乙酮装置中应用，效果较好。该方法流程简单，设备台数少，有热油作加热介质，空冷器作冷却设备，几乎不消耗循环水，能耗较低。</w:t>
      </w:r>
      <w:r w:rsidRPr="003306B5">
        <w:rPr>
          <w:rFonts w:eastAsia="仿宋"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（2）瑞翁（Zeon）法</w:t>
      </w:r>
      <w:r w:rsidRPr="003306B5">
        <w:rPr>
          <w:rFonts w:eastAsia="仿宋"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该法又称GPD工艺，其特点是在原有DMF萃取精馏法抽提丁二烯的工艺技术（GPB）的基础上，将GPB工艺中第1萃取精馏塔改为新型萃取精馏塔，改变其部分操作条件，使抽余C4馏分中的丁二烯可降至20～50μg/g，因而在丁烯-1生产装置无需在进行加氢处理。经萃取精馏抽丁二烯后的抽余C4如通过MTBE或其它异丁烯分离装置，使其中的异丁烯低于0.3%，则只需经过2个塔就可以得到丁烯-1产品。</w:t>
      </w:r>
      <w:r w:rsidRPr="003306B5">
        <w:rPr>
          <w:rFonts w:eastAsia="仿宋"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在第1个分馏塔中，塔顶为丙烷、丙烯、丙二烯、异丁烯和水，塔釜液送入第2精馏塔，在第2精馏塔塔釜分离出顺反丁烯，塔顶为产品丁烯-1，产品收率可达97%。</w:t>
      </w:r>
      <w:r w:rsidRPr="003306B5">
        <w:rPr>
          <w:rFonts w:ascii="宋体" w:hAnsi="宋体" w:cs="宋体"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（3）日本石油化学公司的NPC法</w:t>
      </w:r>
      <w:r w:rsidRPr="003306B5">
        <w:rPr>
          <w:rFonts w:ascii="宋体" w:hAnsi="宋体" w:cs="宋体"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该方法在以乙烯装置副产C4馏分为原料时，一般先通过萃取精馏装置抽提丁二烯。抽余液中丁二烯一般为0.3～0.5%左右。抽余液中的异丁烯，如以MTBE法脱除，醚后C4馏分中的异丁烯含量可控制在0.5%以下。NPC法在处理这种原料时，通过加氢方法脱除丁二烯，</w:t>
      </w:r>
      <w:r w:rsidRPr="003306B5">
        <w:rPr>
          <w:rFonts w:ascii="仿宋" w:eastAsia="仿宋" w:hAnsi="仿宋" w:hint="eastAsia"/>
          <w:sz w:val="28"/>
          <w:szCs w:val="28"/>
        </w:rPr>
        <w:lastRenderedPageBreak/>
        <w:t>通过异丁烯二聚方法脱除异丁烯，然后通过超精密精馏获得产品丁烯-1。其收率为87%。</w:t>
      </w:r>
      <w:r w:rsidRPr="003306B5">
        <w:rPr>
          <w:rFonts w:ascii="宋体" w:hAnsi="宋体" w:cs="宋体"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（4）UOP公司工艺技术</w:t>
      </w:r>
      <w:r w:rsidRPr="003306B5">
        <w:rPr>
          <w:rFonts w:ascii="宋体" w:hAnsi="宋体" w:cs="宋体"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UOP公司从C4馏分制取丁烯-1的工艺，是以催化裂化C4馏分为原料，经加氢脱除丁二烯后，用吸附分离法制取丁烯-1。该工艺的丁烯-1收率可达90%。</w:t>
      </w:r>
      <w:r w:rsidRPr="003306B5">
        <w:rPr>
          <w:rFonts w:ascii="宋体" w:hAnsi="宋体" w:cs="宋体" w:hint="eastAsia"/>
          <w:sz w:val="28"/>
          <w:szCs w:val="28"/>
        </w:rPr>
        <w:t> </w:t>
      </w:r>
    </w:p>
    <w:p w:rsidR="003306B5" w:rsidRPr="001E7EB8" w:rsidRDefault="001E7EB8" w:rsidP="003306B5">
      <w:pPr>
        <w:rPr>
          <w:rFonts w:ascii="仿宋" w:eastAsia="仿宋" w:hAnsi="仿宋" w:hint="eastAsia"/>
          <w:b/>
          <w:sz w:val="28"/>
          <w:szCs w:val="28"/>
        </w:rPr>
      </w:pPr>
      <w:r w:rsidRPr="001E7EB8">
        <w:rPr>
          <w:rFonts w:ascii="仿宋" w:eastAsia="仿宋" w:hAnsi="仿宋" w:hint="eastAsia"/>
          <w:b/>
          <w:sz w:val="28"/>
          <w:szCs w:val="28"/>
        </w:rPr>
        <w:t>2、</w:t>
      </w:r>
      <w:r w:rsidR="003306B5" w:rsidRPr="001E7EB8">
        <w:rPr>
          <w:rFonts w:ascii="仿宋" w:eastAsia="仿宋" w:hAnsi="仿宋" w:hint="eastAsia"/>
          <w:b/>
          <w:sz w:val="28"/>
          <w:szCs w:val="28"/>
        </w:rPr>
        <w:t>国内工艺技术概述</w:t>
      </w:r>
      <w:r w:rsidR="003306B5" w:rsidRPr="001E7EB8">
        <w:rPr>
          <w:rFonts w:ascii="宋体" w:hAnsi="宋体" w:cs="宋体" w:hint="eastAsia"/>
          <w:b/>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目前，国内丁烯-1分离工艺主要是烟台大学的萃取精馏工艺和齐鲁石化研究院的两段精馏工艺。</w:t>
      </w:r>
      <w:r w:rsidRPr="003306B5">
        <w:rPr>
          <w:rFonts w:ascii="宋体" w:hAnsi="宋体" w:cs="宋体"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（1）烟台大学的萃取精馏工艺</w:t>
      </w:r>
      <w:r w:rsidRPr="003306B5">
        <w:rPr>
          <w:rFonts w:ascii="宋体" w:hAnsi="宋体" w:cs="宋体"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该方法已在国内申请专利。其方法是采用甲乙酮和极性溶剂，如用氮－甲酰吗啉、吗啉、氮－甲酰吗啉与吗啉混合物、环丁砜、氮－甲基吡咯烷酮等的混合物作溶剂，萃取精馏分离丁烷与丁烯，溶剂对碳四溶解性好而且粘度小，塔内基本无双液相、无发泡现象，萃取精馏塔和解析塔都在加压下操作，塔顶温度45℃左右，塔釜温度低于170℃，溶剂比9～15，丁烯产品纯度＞97％，必要时可以达到99％以上，丁烯收率95％～97％。</w:t>
      </w:r>
      <w:r w:rsidRPr="003306B5">
        <w:rPr>
          <w:rFonts w:ascii="宋体" w:hAnsi="宋体" w:cs="宋体" w:hint="eastAsia"/>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采用此工艺在国内一套甲乙酮装置上应用，效果较好，丁烯-1的浓度可达到98%。</w:t>
      </w:r>
      <w:r w:rsidRPr="003306B5">
        <w:rPr>
          <w:rFonts w:ascii="宋体" w:hAnsi="宋体" w:cs="宋体" w:hint="eastAsia"/>
          <w:sz w:val="28"/>
          <w:szCs w:val="28"/>
        </w:rPr>
        <w:t> </w:t>
      </w:r>
      <w:r w:rsidRPr="003306B5">
        <w:rPr>
          <w:rFonts w:ascii="仿宋" w:eastAsia="仿宋" w:hAnsi="仿宋" w:hint="eastAsia"/>
          <w:sz w:val="28"/>
          <w:szCs w:val="28"/>
        </w:rPr>
        <w:t>由于采用的萃取剂的选择性比吗啉和N-甲基吗啉差一些，要达到同样的萃取效果，设备要大一些。由于甲乙酮的沸点较低（80℃），C4中带的甲乙酮较多，导致甲乙酮消耗较大。</w:t>
      </w:r>
      <w:r w:rsidRPr="003306B5">
        <w:rPr>
          <w:rFonts w:ascii="宋体" w:hAnsi="宋体" w:cs="宋体" w:hint="eastAsia"/>
          <w:sz w:val="28"/>
          <w:szCs w:val="28"/>
        </w:rPr>
        <w:t> </w:t>
      </w:r>
    </w:p>
    <w:p w:rsidR="003306B5" w:rsidRPr="003306B5" w:rsidRDefault="003306B5" w:rsidP="003306B5">
      <w:pPr>
        <w:rPr>
          <w:rFonts w:ascii="仿宋" w:eastAsia="仿宋" w:hAnsi="仿宋" w:hint="eastAsia"/>
          <w:sz w:val="28"/>
          <w:szCs w:val="28"/>
        </w:rPr>
      </w:pPr>
      <w:r w:rsidRPr="003306B5">
        <w:rPr>
          <w:rFonts w:ascii="仿宋" w:eastAsia="仿宋" w:hAnsi="仿宋" w:hint="eastAsia"/>
          <w:sz w:val="28"/>
          <w:szCs w:val="28"/>
        </w:rPr>
        <w:t>(2)</w:t>
      </w:r>
      <w:r w:rsidRPr="003306B5">
        <w:rPr>
          <w:rFonts w:ascii="宋体" w:hAnsi="宋体" w:cs="宋体" w:hint="eastAsia"/>
          <w:sz w:val="28"/>
          <w:szCs w:val="28"/>
        </w:rPr>
        <w:t> </w:t>
      </w:r>
      <w:r w:rsidRPr="003306B5">
        <w:rPr>
          <w:rFonts w:ascii="仿宋" w:eastAsia="仿宋" w:hAnsi="仿宋" w:hint="eastAsia"/>
          <w:sz w:val="28"/>
          <w:szCs w:val="28"/>
        </w:rPr>
        <w:t>齐鲁石化研究院MTBE/丁烯-1工艺</w:t>
      </w:r>
      <w:r w:rsidRPr="003306B5">
        <w:rPr>
          <w:rFonts w:ascii="宋体" w:hAnsi="宋体" w:cs="宋体" w:hint="eastAsia"/>
          <w:sz w:val="28"/>
          <w:szCs w:val="28"/>
        </w:rPr>
        <w:t> </w:t>
      </w:r>
    </w:p>
    <w:p w:rsidR="001E7EB8" w:rsidRPr="003306B5" w:rsidRDefault="003306B5" w:rsidP="001E7EB8">
      <w:pPr>
        <w:ind w:firstLineChars="200" w:firstLine="560"/>
        <w:rPr>
          <w:rFonts w:ascii="仿宋" w:eastAsia="仿宋" w:hAnsi="仿宋"/>
          <w:sz w:val="28"/>
          <w:szCs w:val="28"/>
        </w:rPr>
      </w:pPr>
      <w:r w:rsidRPr="003306B5">
        <w:rPr>
          <w:rFonts w:ascii="仿宋" w:eastAsia="仿宋" w:hAnsi="仿宋" w:hint="eastAsia"/>
          <w:sz w:val="28"/>
          <w:szCs w:val="28"/>
        </w:rPr>
        <w:lastRenderedPageBreak/>
        <w:t>该工艺是将原料C4经过MTBE醚化脱除异丁烯，再水洗除去醚后C4中的甲醇，然后用普通精馏方法精制丁烯-1，一个塔脱除轻组分，一个塔脱除重组分。采用此种工艺，流程简单，以丁烯转化率高，丁烯-1纯度可达99.6%，无特殊、剧毒原料，对环境无不利影响，对污水处理无特殊要求。但分离丁烯-1塔板数目较多，回流比过大，能耗较高，丁烯-1收率较低，生产操作要求较高。故该工艺多应用于乙烯厂裂解C4中的丁烯-1分离。</w:t>
      </w:r>
    </w:p>
    <w:p w:rsidR="008911F8"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国内外丁烯-1的分离技术主要分为两大类，即萃取精馏工艺和超精密精馏工艺。两种工艺在能耗和物耗上差别较大。萃取精馏工艺消耗最低，但该工艺主要用在丁烯-1制甲乙酮装置，其产品纯度低，杂质含量高，如要得到聚合级丁烯-1还需要做进一步的处理。超精密精馏工艺虽然消耗高，但产品纯度高，生产聚合级的丁烯-1产品流程简单。国内采用C4为原料路线的丁烯-1分离装置多采用此类技术。</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目前国内利用混合碳四分离制取丁烯-1的工业化方法是超精密精馏法。该方法虽然分离难度大，但流程简单，易于组织；没有复杂设备，生产周期长；如与MTBE装置联合并保证醚后碳四异丁烯含量小于0.2%，可以使装置流程最短，投资最低。该技术已经完全国产化，且国内有多家填料企业可以提供高效填料，并在丁烯-1装置上进行了实际应用，因此，本项目推荐采用国产的超精密精馏工艺。该工艺是将MTBE装置的醚后C4经加氢（根据原料中丁二烯含量）后，进行脱轻和脱重两次精馏得到纯度大于99%的聚合级丁烯-1。</w:t>
      </w:r>
      <w:r w:rsidRPr="003306B5">
        <w:rPr>
          <w:rFonts w:ascii="宋体" w:hAnsi="宋体" w:cs="宋体" w:hint="eastAsia"/>
          <w:sz w:val="28"/>
          <w:szCs w:val="28"/>
        </w:rPr>
        <w:t> </w:t>
      </w:r>
    </w:p>
    <w:p w:rsidR="001E7EB8" w:rsidRDefault="001E7EB8" w:rsidP="003306B5">
      <w:pPr>
        <w:rPr>
          <w:rFonts w:ascii="仿宋" w:eastAsia="仿宋" w:hAnsi="仿宋" w:hint="eastAsia"/>
          <w:b/>
          <w:sz w:val="28"/>
          <w:szCs w:val="28"/>
        </w:rPr>
      </w:pPr>
      <w:r w:rsidRPr="001E7EB8">
        <w:rPr>
          <w:rFonts w:ascii="仿宋" w:eastAsia="仿宋" w:hAnsi="仿宋" w:hint="eastAsia"/>
          <w:b/>
          <w:sz w:val="28"/>
          <w:szCs w:val="28"/>
        </w:rPr>
        <w:lastRenderedPageBreak/>
        <w:t>3、醚后碳四制</w:t>
      </w:r>
      <w:r>
        <w:rPr>
          <w:rFonts w:ascii="仿宋" w:eastAsia="仿宋" w:hAnsi="仿宋" w:hint="eastAsia"/>
          <w:b/>
          <w:sz w:val="28"/>
          <w:szCs w:val="28"/>
        </w:rPr>
        <w:t>丁烯</w:t>
      </w:r>
      <w:r w:rsidR="003306B5" w:rsidRPr="001E7EB8">
        <w:rPr>
          <w:rFonts w:ascii="仿宋" w:eastAsia="仿宋" w:hAnsi="仿宋" w:hint="eastAsia"/>
          <w:b/>
          <w:sz w:val="28"/>
          <w:szCs w:val="28"/>
        </w:rPr>
        <w:t>工艺流程</w:t>
      </w:r>
      <w:r w:rsidRPr="001E7EB8">
        <w:rPr>
          <w:rFonts w:ascii="仿宋" w:eastAsia="仿宋" w:hAnsi="仿宋" w:hint="eastAsia"/>
          <w:b/>
          <w:sz w:val="28"/>
          <w:szCs w:val="28"/>
        </w:rPr>
        <w:t>概述</w:t>
      </w:r>
    </w:p>
    <w:p w:rsidR="001E7EB8"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来自界区的粗丁烯通过粗丁烯加热器E-101进入粗丁烯原料贮罐V-101。V-101中的粗丁烯由原料泵P-101抽出，由流量控制阀和进料预热器E-111加热后进入加氢反应器R-101，进料温度控制在40～60℃。</w:t>
      </w:r>
    </w:p>
    <w:p w:rsidR="001E7EB8"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来自界区的氢气经流量控制，与加热后的原料粗丁烯在线混合，进入R-101。进入R-101的物料在贵重金属钯的催化作用下，粗丁烯中的丁二烯与氢气进行反应，反应压力控制在0.9～1.3MPa(G)。</w:t>
      </w:r>
    </w:p>
    <w:p w:rsidR="001E7EB8"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从R-101出来的物料经压力调节进入脱轻塔下塔T-201B，T-201A/B塔再沸器E-201用0.35MPa蒸汽加热，蒸汽的量由流量调节控制。塔顶蒸出的异丁烷等轻组份进入脱轻塔冷凝器E-202进行冷凝。塔顶压力由冷凝器的冷却水量控制。在此异丁烷等组份被冷凝下来，而较轻的组份包括氢气作为燃料气通过流量控制送出界区。冷凝下来的异丁烷馏份进入脱轻塔回流罐V-201。冷凝液通过回流泵P-201一部分打入T-201B塔顶回流，其余量在控制V-201液面稳定的前提下，作为C4LPG送出界区。T-201B塔釜液经液位调节由塔中间泵P-202送至T-201A塔顶。T-201A塔釜液由液位与流量串级调节，由塔釜液泵P-203送至冷却器E-203冷却，再经干燥器R-201脱除物料中的水份，然后进入脱重塔T-202B。</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T-202B塔再沸器E-204用0.35MPa蒸汽加热,，蒸汽的量由流量调节控制。T-202A塔塔顶蒸汽进入塔顶冷凝器E-205，冷凝后进入回流罐V-202。塔顶压力由冷凝器的冷却水量控制。冷凝液通过回流泵</w:t>
      </w:r>
      <w:r w:rsidRPr="003306B5">
        <w:rPr>
          <w:rFonts w:ascii="仿宋" w:eastAsia="仿宋" w:hAnsi="仿宋" w:hint="eastAsia"/>
          <w:sz w:val="28"/>
          <w:szCs w:val="28"/>
        </w:rPr>
        <w:lastRenderedPageBreak/>
        <w:t>P-206一部分打入T-202A塔顶，其余量在控制V-202液面稳定的前提下，采出至成品贮罐V-203。T-202A塔釜液经液位调节由塔中间泵P-205送至T-202B塔顶。T-202B塔釜液由液位与流量串级调节，由塔釜泵P-204送至C4LPG管线。V-203中的成品丁烯-1间断地由成品泵P-207送往罐区。</w:t>
      </w:r>
    </w:p>
    <w:p w:rsidR="003306B5" w:rsidRPr="001E7EB8" w:rsidRDefault="001E7EB8" w:rsidP="003306B5">
      <w:pPr>
        <w:rPr>
          <w:rFonts w:ascii="仿宋" w:eastAsia="仿宋" w:hAnsi="仿宋" w:hint="eastAsia"/>
          <w:b/>
          <w:sz w:val="28"/>
          <w:szCs w:val="28"/>
        </w:rPr>
      </w:pPr>
      <w:r w:rsidRPr="001E7EB8">
        <w:rPr>
          <w:rFonts w:ascii="仿宋" w:eastAsia="仿宋" w:hAnsi="仿宋" w:hint="eastAsia"/>
          <w:b/>
          <w:sz w:val="28"/>
          <w:szCs w:val="28"/>
        </w:rPr>
        <w:t>4、</w:t>
      </w:r>
      <w:r w:rsidR="003306B5" w:rsidRPr="001E7EB8">
        <w:rPr>
          <w:rFonts w:ascii="仿宋" w:eastAsia="仿宋" w:hAnsi="仿宋" w:hint="eastAsia"/>
          <w:b/>
          <w:sz w:val="28"/>
          <w:szCs w:val="28"/>
        </w:rPr>
        <w:t>工艺装置“三废”排放</w:t>
      </w:r>
      <w:r w:rsidR="003306B5" w:rsidRPr="001E7EB8">
        <w:rPr>
          <w:rFonts w:ascii="宋体" w:hAnsi="宋体" w:cs="宋体" w:hint="eastAsia"/>
          <w:b/>
          <w:sz w:val="28"/>
          <w:szCs w:val="28"/>
        </w:rPr>
        <w:t> </w:t>
      </w:r>
    </w:p>
    <w:p w:rsidR="003306B5" w:rsidRPr="003306B5"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正常生产时排放的废气为丁烯-1脱轻塔塔顶不凝气，主要是碳三、碳四烃、氢气、一氧化碳及氮气等，作为燃料气送出装置。当加氢反应器再生时，排除的废气主要是氢气；但干燥器再生时，排除的废气主要是含烃氮气，均送到火炬系统烧掉。事故状态下排出的物料经管线送到火炬管网。</w:t>
      </w:r>
      <w:r w:rsidRPr="003306B5">
        <w:rPr>
          <w:rFonts w:ascii="宋体" w:hAnsi="宋体" w:cs="宋体" w:hint="eastAsia"/>
          <w:sz w:val="28"/>
          <w:szCs w:val="28"/>
        </w:rPr>
        <w:t> </w:t>
      </w:r>
    </w:p>
    <w:p w:rsidR="001E7EB8" w:rsidRDefault="003306B5" w:rsidP="001E7EB8">
      <w:pPr>
        <w:ind w:firstLineChars="200" w:firstLine="560"/>
        <w:rPr>
          <w:rFonts w:ascii="仿宋" w:eastAsia="仿宋" w:hAnsi="仿宋" w:hint="eastAsia"/>
          <w:sz w:val="28"/>
          <w:szCs w:val="28"/>
        </w:rPr>
      </w:pPr>
      <w:r w:rsidRPr="003306B5">
        <w:rPr>
          <w:rFonts w:ascii="仿宋" w:eastAsia="仿宋" w:hAnsi="仿宋" w:hint="eastAsia"/>
          <w:sz w:val="28"/>
          <w:szCs w:val="28"/>
        </w:rPr>
        <w:t>正常生产时排出的废水主要是机泵冷却水、丁烯-1脱轻塔塔顶回流罐分水包排出的少量水、化验室排放水等，经管线排入生产污水管网。</w:t>
      </w:r>
    </w:p>
    <w:p w:rsidR="003306B5" w:rsidRPr="003306B5" w:rsidRDefault="003306B5" w:rsidP="001E7EB8">
      <w:pPr>
        <w:ind w:firstLineChars="200" w:firstLine="560"/>
        <w:rPr>
          <w:rFonts w:ascii="仿宋" w:eastAsia="仿宋" w:hAnsi="仿宋"/>
          <w:sz w:val="28"/>
          <w:szCs w:val="28"/>
        </w:rPr>
      </w:pPr>
      <w:r w:rsidRPr="003306B5">
        <w:rPr>
          <w:rFonts w:ascii="仿宋" w:eastAsia="仿宋" w:hAnsi="仿宋" w:hint="eastAsia"/>
          <w:sz w:val="28"/>
          <w:szCs w:val="28"/>
        </w:rPr>
        <w:t>装置产生的废渣主要是加氢催化剂和干燥剂。加氢催化剂每三年更换一次，由厂家回收或集中处理；干燥剂每两年更换一次，送到堆埋场堆埋。</w:t>
      </w:r>
    </w:p>
    <w:sectPr w:rsidR="003306B5" w:rsidRPr="003306B5" w:rsidSect="008911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C35A0"/>
    <w:multiLevelType w:val="multilevel"/>
    <w:tmpl w:val="0AA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E5B25"/>
    <w:multiLevelType w:val="multilevel"/>
    <w:tmpl w:val="A72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06B5"/>
    <w:rsid w:val="001609E3"/>
    <w:rsid w:val="001E7EB8"/>
    <w:rsid w:val="003306B5"/>
    <w:rsid w:val="00374442"/>
    <w:rsid w:val="003A6AB5"/>
    <w:rsid w:val="00573C71"/>
    <w:rsid w:val="008911F8"/>
    <w:rsid w:val="00B326A2"/>
    <w:rsid w:val="00BB06D3"/>
    <w:rsid w:val="00F74A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v6384518.htm" TargetMode="External"/><Relationship Id="rId13" Type="http://schemas.openxmlformats.org/officeDocument/2006/relationships/hyperlink" Target="https://baike.sogou.com/v66414145.htm" TargetMode="External"/><Relationship Id="rId3" Type="http://schemas.openxmlformats.org/officeDocument/2006/relationships/settings" Target="settings.xml"/><Relationship Id="rId7" Type="http://schemas.openxmlformats.org/officeDocument/2006/relationships/hyperlink" Target="https://baike.sogou.com/v55286254.htm" TargetMode="External"/><Relationship Id="rId12" Type="http://schemas.openxmlformats.org/officeDocument/2006/relationships/hyperlink" Target="https://baike.sogou.com/v10718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ike.sogou.com/v7734847.htm" TargetMode="External"/><Relationship Id="rId11" Type="http://schemas.openxmlformats.org/officeDocument/2006/relationships/hyperlink" Target="https://baike.sogou.com/v73014229.htm" TargetMode="External"/><Relationship Id="rId5" Type="http://schemas.openxmlformats.org/officeDocument/2006/relationships/hyperlink" Target="https://baike.sogou.com/v4208583.htm" TargetMode="External"/><Relationship Id="rId15" Type="http://schemas.openxmlformats.org/officeDocument/2006/relationships/hyperlink" Target="https://baike.sogou.com/v151364.htm" TargetMode="External"/><Relationship Id="rId10" Type="http://schemas.openxmlformats.org/officeDocument/2006/relationships/hyperlink" Target="https://baike.sogou.com/v747552.htm" TargetMode="External"/><Relationship Id="rId4" Type="http://schemas.openxmlformats.org/officeDocument/2006/relationships/webSettings" Target="webSettings.xml"/><Relationship Id="rId9" Type="http://schemas.openxmlformats.org/officeDocument/2006/relationships/hyperlink" Target="https://baike.sogou.com/v10559098.htm" TargetMode="External"/><Relationship Id="rId14" Type="http://schemas.openxmlformats.org/officeDocument/2006/relationships/hyperlink" Target="https://baike.sogou.com/v14125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2018-04-17T00:49:00Z</dcterms:created>
  <dcterms:modified xsi:type="dcterms:W3CDTF">2018-04-17T01:27:00Z</dcterms:modified>
</cp:coreProperties>
</file>