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79F" w:rsidRPr="004A779F" w:rsidRDefault="004A779F" w:rsidP="004A779F">
      <w:pPr>
        <w:adjustRightInd/>
        <w:snapToGrid/>
        <w:spacing w:after="0" w:line="525" w:lineRule="atLeast"/>
        <w:jc w:val="center"/>
        <w:rPr>
          <w:rFonts w:ascii="仿宋" w:eastAsia="仿宋" w:hAnsi="仿宋" w:cs="宋体"/>
          <w:sz w:val="28"/>
          <w:szCs w:val="28"/>
        </w:rPr>
      </w:pPr>
      <w:r>
        <w:rPr>
          <w:rFonts w:ascii="仿宋" w:eastAsia="仿宋" w:hAnsi="仿宋" w:cs="宋体" w:hint="eastAsia"/>
          <w:sz w:val="28"/>
          <w:szCs w:val="28"/>
        </w:rPr>
        <w:t>化工精馏高效节能技术</w:t>
      </w:r>
    </w:p>
    <w:p w:rsidR="004A779F" w:rsidRDefault="004A779F" w:rsidP="004A779F">
      <w:pPr>
        <w:adjustRightInd/>
        <w:snapToGrid/>
        <w:spacing w:before="100" w:beforeAutospacing="1" w:after="100" w:afterAutospacing="1" w:line="450" w:lineRule="atLeast"/>
        <w:ind w:firstLineChars="200" w:firstLine="560"/>
        <w:rPr>
          <w:rFonts w:ascii="仿宋" w:eastAsia="仿宋" w:hAnsi="仿宋" w:cs="宋体" w:hint="eastAsia"/>
          <w:color w:val="898989"/>
          <w:sz w:val="28"/>
          <w:szCs w:val="28"/>
        </w:rPr>
      </w:pPr>
      <w:r w:rsidRPr="004A779F">
        <w:rPr>
          <w:rFonts w:ascii="仿宋" w:eastAsia="仿宋" w:hAnsi="仿宋" w:cs="宋体" w:hint="eastAsia"/>
          <w:color w:val="898989"/>
          <w:sz w:val="28"/>
          <w:szCs w:val="28"/>
        </w:rPr>
        <w:t>该项目开发节能型精馏流程和新技术，推进节能型精馏流程的系统化、理论化和实用化；建立节能型精馏流程数据库和优化设计的数学模型及求解方法，通过理论和试验研究，形成理论和应用有机结合的成套技术；应用人工智能技术，创建“节能型精馏流程优化选择及设计的专家系统”，实现最佳节能型精馏流程的优化选择和设计；在理论、方法和技术上为化工过程的优化与节能技术的开发奠定了基础，提供了强有力的工具。</w:t>
      </w:r>
    </w:p>
    <w:p w:rsidR="004A779F" w:rsidRDefault="004A779F" w:rsidP="004A779F">
      <w:pPr>
        <w:adjustRightInd/>
        <w:snapToGrid/>
        <w:spacing w:before="100" w:beforeAutospacing="1" w:after="100" w:afterAutospacing="1" w:line="450" w:lineRule="atLeast"/>
        <w:ind w:firstLineChars="200" w:firstLine="560"/>
        <w:rPr>
          <w:rFonts w:ascii="仿宋" w:eastAsia="仿宋" w:hAnsi="仿宋" w:cs="宋体" w:hint="eastAsia"/>
          <w:color w:val="898989"/>
          <w:sz w:val="28"/>
          <w:szCs w:val="28"/>
        </w:rPr>
      </w:pPr>
      <w:r w:rsidRPr="004A779F">
        <w:rPr>
          <w:rFonts w:ascii="仿宋" w:eastAsia="仿宋" w:hAnsi="仿宋" w:cs="宋体" w:hint="eastAsia"/>
          <w:color w:val="898989"/>
          <w:sz w:val="28"/>
          <w:szCs w:val="28"/>
        </w:rPr>
        <w:t>利用所开发的节能理论、方法和技术，对5套化工生产装置进行了节能技术开发和应用研究，通过优化模拟分析，采用节能新技术和新流程，开发最佳的工艺流程并提供最佳的工艺操作参数，开创了先进技术，建立了新工艺，为装置的节能扩产和技术进步提供最佳方案和设计。</w:t>
      </w:r>
    </w:p>
    <w:p w:rsidR="004A779F" w:rsidRDefault="004A779F" w:rsidP="004A779F">
      <w:pPr>
        <w:adjustRightInd/>
        <w:snapToGrid/>
        <w:spacing w:before="100" w:beforeAutospacing="1" w:after="100" w:afterAutospacing="1" w:line="450" w:lineRule="atLeast"/>
        <w:ind w:firstLineChars="200" w:firstLine="560"/>
        <w:rPr>
          <w:rFonts w:ascii="仿宋" w:eastAsia="仿宋" w:hAnsi="仿宋" w:cs="宋体" w:hint="eastAsia"/>
          <w:color w:val="898989"/>
          <w:sz w:val="28"/>
          <w:szCs w:val="28"/>
        </w:rPr>
      </w:pPr>
      <w:r w:rsidRPr="004A779F">
        <w:rPr>
          <w:rFonts w:ascii="仿宋" w:eastAsia="仿宋" w:hAnsi="仿宋" w:cs="宋体" w:hint="eastAsia"/>
          <w:color w:val="898989"/>
          <w:sz w:val="28"/>
          <w:szCs w:val="28"/>
        </w:rPr>
        <w:t>创新点</w:t>
      </w:r>
      <w:r>
        <w:rPr>
          <w:rFonts w:ascii="仿宋" w:eastAsia="仿宋" w:hAnsi="仿宋" w:cs="宋体" w:hint="eastAsia"/>
          <w:color w:val="898989"/>
          <w:sz w:val="28"/>
          <w:szCs w:val="28"/>
        </w:rPr>
        <w:t>:</w:t>
      </w:r>
    </w:p>
    <w:p w:rsidR="004A779F" w:rsidRDefault="004A779F" w:rsidP="004A779F">
      <w:pPr>
        <w:adjustRightInd/>
        <w:snapToGrid/>
        <w:spacing w:before="100" w:beforeAutospacing="1" w:after="100" w:afterAutospacing="1" w:line="450" w:lineRule="atLeast"/>
        <w:ind w:firstLineChars="200" w:firstLine="560"/>
        <w:rPr>
          <w:rFonts w:ascii="仿宋" w:eastAsia="仿宋" w:hAnsi="仿宋" w:cs="宋体" w:hint="eastAsia"/>
          <w:color w:val="898989"/>
          <w:sz w:val="28"/>
          <w:szCs w:val="28"/>
        </w:rPr>
      </w:pPr>
      <w:r w:rsidRPr="004A779F">
        <w:rPr>
          <w:rFonts w:ascii="仿宋" w:eastAsia="仿宋" w:hAnsi="仿宋" w:cs="宋体" w:hint="eastAsia"/>
          <w:color w:val="898989"/>
          <w:sz w:val="28"/>
          <w:szCs w:val="28"/>
        </w:rPr>
        <w:t>1、建立了31种节能型精馏流程，开发出精馏高效节能新技术，推进了节能型精馏流程的系统化、理论化和实用化。</w:t>
      </w:r>
    </w:p>
    <w:p w:rsidR="004A779F" w:rsidRDefault="004A779F" w:rsidP="004A779F">
      <w:pPr>
        <w:adjustRightInd/>
        <w:snapToGrid/>
        <w:spacing w:before="100" w:beforeAutospacing="1" w:after="100" w:afterAutospacing="1" w:line="450" w:lineRule="atLeast"/>
        <w:ind w:firstLineChars="200" w:firstLine="560"/>
        <w:rPr>
          <w:rFonts w:ascii="仿宋" w:eastAsia="仿宋" w:hAnsi="仿宋" w:cs="宋体" w:hint="eastAsia"/>
          <w:color w:val="898989"/>
          <w:sz w:val="28"/>
          <w:szCs w:val="28"/>
        </w:rPr>
      </w:pPr>
      <w:r w:rsidRPr="004A779F">
        <w:rPr>
          <w:rFonts w:ascii="仿宋" w:eastAsia="仿宋" w:hAnsi="仿宋" w:cs="宋体" w:hint="eastAsia"/>
          <w:color w:val="898989"/>
          <w:sz w:val="28"/>
          <w:szCs w:val="28"/>
        </w:rPr>
        <w:t>2、应用人工智能技术，创建了“节能型精馏流程优化选择及设计的专家系统”，为工业化应用提供了工具和友好的软件平台，实现了最佳节能型精馏流程的优化选择和设计。</w:t>
      </w:r>
    </w:p>
    <w:p w:rsidR="004A779F" w:rsidRDefault="004A779F" w:rsidP="004A779F">
      <w:pPr>
        <w:adjustRightInd/>
        <w:snapToGrid/>
        <w:spacing w:before="100" w:beforeAutospacing="1" w:after="100" w:afterAutospacing="1" w:line="450" w:lineRule="atLeast"/>
        <w:ind w:firstLineChars="200" w:firstLine="560"/>
        <w:rPr>
          <w:rFonts w:ascii="仿宋" w:eastAsia="仿宋" w:hAnsi="仿宋" w:cs="宋体" w:hint="eastAsia"/>
          <w:color w:val="898989"/>
          <w:sz w:val="28"/>
          <w:szCs w:val="28"/>
        </w:rPr>
      </w:pPr>
      <w:r w:rsidRPr="004A779F">
        <w:rPr>
          <w:rFonts w:ascii="仿宋" w:eastAsia="仿宋" w:hAnsi="仿宋" w:cs="宋体" w:hint="eastAsia"/>
          <w:color w:val="898989"/>
          <w:sz w:val="28"/>
          <w:szCs w:val="28"/>
        </w:rPr>
        <w:t>3、针对尿素废液的处理问题：将尿素废液处理的三个过程，即解吸、水解、汽提所需的三个塔集成在一个塔内完成，达到了节能降耗的目的，同时大大简化了流程结构，节省了投资和操作费用；采用高效填料和大持液量塔板的组合式结构，有效解决了尿素分解所需停留时间、分解温度和分离效率的关键技术问题，开发出高效复合式尿素废液深度水解解吸技术，实现了氨和尿素的全部回收利用与废水的回用。建成了工业化示范装置，打破了发达国家的技术</w:t>
      </w:r>
      <w:r w:rsidRPr="004A779F">
        <w:rPr>
          <w:rFonts w:ascii="仿宋" w:eastAsia="仿宋" w:hAnsi="仿宋" w:cs="宋体" w:hint="eastAsia"/>
          <w:color w:val="898989"/>
          <w:sz w:val="28"/>
          <w:szCs w:val="28"/>
        </w:rPr>
        <w:lastRenderedPageBreak/>
        <w:t>垄断，其能耗比国外先进技术低28%，完全替代了国外进口技术，属国内首创，达到国际先进水平。</w:t>
      </w:r>
    </w:p>
    <w:p w:rsidR="004A779F" w:rsidRDefault="004A779F" w:rsidP="004A779F">
      <w:pPr>
        <w:adjustRightInd/>
        <w:snapToGrid/>
        <w:spacing w:before="100" w:beforeAutospacing="1" w:after="100" w:afterAutospacing="1" w:line="450" w:lineRule="atLeast"/>
        <w:ind w:firstLineChars="200" w:firstLine="560"/>
        <w:rPr>
          <w:rFonts w:ascii="仿宋" w:eastAsia="仿宋" w:hAnsi="仿宋" w:cs="宋体" w:hint="eastAsia"/>
          <w:color w:val="898989"/>
          <w:sz w:val="28"/>
          <w:szCs w:val="28"/>
        </w:rPr>
      </w:pPr>
      <w:r w:rsidRPr="004A779F">
        <w:rPr>
          <w:rFonts w:ascii="仿宋" w:eastAsia="仿宋" w:hAnsi="仿宋" w:cs="宋体" w:hint="eastAsia"/>
          <w:color w:val="898989"/>
          <w:sz w:val="28"/>
          <w:szCs w:val="28"/>
        </w:rPr>
        <w:t>4、采用液液萃取和精馏相结合的工艺，开发出吗啉生产装置的甲乙吗回收及废水处理技术，回收了贵重的化学品，大量减少了环境的污染，取得了良好的社会效益和经济效益。</w:t>
      </w:r>
    </w:p>
    <w:p w:rsidR="004A779F" w:rsidRPr="004A779F" w:rsidRDefault="004A779F" w:rsidP="004A779F">
      <w:pPr>
        <w:adjustRightInd/>
        <w:snapToGrid/>
        <w:spacing w:before="100" w:beforeAutospacing="1" w:after="100" w:afterAutospacing="1" w:line="450" w:lineRule="atLeast"/>
        <w:ind w:firstLineChars="200" w:firstLine="560"/>
        <w:rPr>
          <w:rFonts w:ascii="仿宋" w:eastAsia="仿宋" w:hAnsi="仿宋" w:cs="宋体" w:hint="eastAsia"/>
          <w:color w:val="898989"/>
          <w:sz w:val="28"/>
          <w:szCs w:val="28"/>
        </w:rPr>
      </w:pPr>
      <w:r w:rsidRPr="004A779F">
        <w:rPr>
          <w:rFonts w:ascii="仿宋" w:eastAsia="仿宋" w:hAnsi="仿宋" w:cs="宋体" w:hint="eastAsia"/>
          <w:color w:val="898989"/>
          <w:sz w:val="28"/>
          <w:szCs w:val="28"/>
        </w:rPr>
        <w:t>5、利用多效精馏和精馏塔热集成技术，首创了芳烃装置苯分离的多效精馏和苯塔与甲苯塔热集成节能新工艺，使苯塔分离能耗下降74%，节能效果显著。</w:t>
      </w:r>
    </w:p>
    <w:p w:rsidR="004358AB" w:rsidRPr="004A779F" w:rsidRDefault="004358AB" w:rsidP="00D31D50">
      <w:pPr>
        <w:spacing w:line="220" w:lineRule="atLeast"/>
        <w:rPr>
          <w:rFonts w:ascii="仿宋" w:eastAsia="仿宋" w:hAnsi="仿宋"/>
          <w:sz w:val="28"/>
          <w:szCs w:val="28"/>
        </w:rPr>
      </w:pPr>
    </w:p>
    <w:sectPr w:rsidR="004358AB" w:rsidRPr="004A779F"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C37A0"/>
    <w:multiLevelType w:val="multilevel"/>
    <w:tmpl w:val="FA86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7039CD"/>
    <w:multiLevelType w:val="multilevel"/>
    <w:tmpl w:val="3D16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2F02"/>
    <w:rsid w:val="00426133"/>
    <w:rsid w:val="004358AB"/>
    <w:rsid w:val="004A779F"/>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5">
    <w:name w:val="heading 5"/>
    <w:basedOn w:val="a"/>
    <w:link w:val="5Char"/>
    <w:uiPriority w:val="9"/>
    <w:qFormat/>
    <w:rsid w:val="004A779F"/>
    <w:pPr>
      <w:adjustRightInd/>
      <w:snapToGrid/>
      <w:spacing w:before="100" w:beforeAutospacing="1" w:after="100" w:afterAutospacing="1"/>
      <w:outlineLvl w:val="4"/>
    </w:pPr>
    <w:rPr>
      <w:rFonts w:ascii="宋体" w:eastAsia="宋体" w:hAnsi="宋体" w:cs="宋体"/>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4A779F"/>
    <w:rPr>
      <w:rFonts w:ascii="宋体" w:eastAsia="宋体" w:hAnsi="宋体" w:cs="宋体"/>
      <w:b/>
      <w:bCs/>
      <w:sz w:val="20"/>
      <w:szCs w:val="20"/>
    </w:rPr>
  </w:style>
  <w:style w:type="character" w:styleId="a3">
    <w:name w:val="Hyperlink"/>
    <w:basedOn w:val="a0"/>
    <w:uiPriority w:val="99"/>
    <w:semiHidden/>
    <w:unhideWhenUsed/>
    <w:rsid w:val="004A779F"/>
    <w:rPr>
      <w:color w:val="0000FF"/>
      <w:u w:val="single"/>
    </w:rPr>
  </w:style>
  <w:style w:type="character" w:customStyle="1" w:styleId="apple-converted-space">
    <w:name w:val="apple-converted-space"/>
    <w:basedOn w:val="a0"/>
    <w:rsid w:val="004A779F"/>
  </w:style>
</w:styles>
</file>

<file path=word/webSettings.xml><?xml version="1.0" encoding="utf-8"?>
<w:webSettings xmlns:r="http://schemas.openxmlformats.org/officeDocument/2006/relationships" xmlns:w="http://schemas.openxmlformats.org/wordprocessingml/2006/main">
  <w:divs>
    <w:div w:id="1106075151">
      <w:bodyDiv w:val="1"/>
      <w:marLeft w:val="0"/>
      <w:marRight w:val="0"/>
      <w:marTop w:val="0"/>
      <w:marBottom w:val="0"/>
      <w:divBdr>
        <w:top w:val="none" w:sz="0" w:space="0" w:color="auto"/>
        <w:left w:val="none" w:sz="0" w:space="0" w:color="auto"/>
        <w:bottom w:val="none" w:sz="0" w:space="0" w:color="auto"/>
        <w:right w:val="none" w:sz="0" w:space="0" w:color="auto"/>
      </w:divBdr>
      <w:divsChild>
        <w:div w:id="1966084126">
          <w:marLeft w:val="0"/>
          <w:marRight w:val="0"/>
          <w:marTop w:val="0"/>
          <w:marBottom w:val="0"/>
          <w:divBdr>
            <w:top w:val="none" w:sz="0" w:space="0" w:color="auto"/>
            <w:left w:val="none" w:sz="0" w:space="0" w:color="auto"/>
            <w:bottom w:val="none" w:sz="0" w:space="0" w:color="auto"/>
            <w:right w:val="none" w:sz="0" w:space="0" w:color="auto"/>
          </w:divBdr>
        </w:div>
        <w:div w:id="1480656057">
          <w:marLeft w:val="0"/>
          <w:marRight w:val="0"/>
          <w:marTop w:val="0"/>
          <w:marBottom w:val="0"/>
          <w:divBdr>
            <w:top w:val="none" w:sz="0" w:space="0" w:color="auto"/>
            <w:left w:val="none" w:sz="0" w:space="0" w:color="auto"/>
            <w:bottom w:val="none" w:sz="0" w:space="0" w:color="auto"/>
            <w:right w:val="none" w:sz="0" w:space="0" w:color="auto"/>
          </w:divBdr>
        </w:div>
        <w:div w:id="885799406">
          <w:marLeft w:val="0"/>
          <w:marRight w:val="0"/>
          <w:marTop w:val="0"/>
          <w:marBottom w:val="0"/>
          <w:divBdr>
            <w:top w:val="none" w:sz="0" w:space="0" w:color="auto"/>
            <w:left w:val="none" w:sz="0" w:space="0" w:color="auto"/>
            <w:bottom w:val="none" w:sz="0" w:space="0" w:color="auto"/>
            <w:right w:val="none" w:sz="0" w:space="0" w:color="auto"/>
          </w:divBdr>
          <w:divsChild>
            <w:div w:id="1931620689">
              <w:marLeft w:val="1725"/>
              <w:marRight w:val="0"/>
              <w:marTop w:val="0"/>
              <w:marBottom w:val="0"/>
              <w:divBdr>
                <w:top w:val="none" w:sz="0" w:space="0" w:color="auto"/>
                <w:left w:val="none" w:sz="0" w:space="0" w:color="auto"/>
                <w:bottom w:val="none" w:sz="0" w:space="0" w:color="auto"/>
                <w:right w:val="none" w:sz="0" w:space="0" w:color="auto"/>
              </w:divBdr>
            </w:div>
            <w:div w:id="418916077">
              <w:marLeft w:val="1725"/>
              <w:marRight w:val="0"/>
              <w:marTop w:val="0"/>
              <w:marBottom w:val="0"/>
              <w:divBdr>
                <w:top w:val="none" w:sz="0" w:space="0" w:color="auto"/>
                <w:left w:val="none" w:sz="0" w:space="0" w:color="auto"/>
                <w:bottom w:val="none" w:sz="0" w:space="0" w:color="auto"/>
                <w:right w:val="none" w:sz="0" w:space="0" w:color="auto"/>
              </w:divBdr>
            </w:div>
            <w:div w:id="1924609109">
              <w:marLeft w:val="1725"/>
              <w:marRight w:val="0"/>
              <w:marTop w:val="0"/>
              <w:marBottom w:val="0"/>
              <w:divBdr>
                <w:top w:val="none" w:sz="0" w:space="0" w:color="auto"/>
                <w:left w:val="none" w:sz="0" w:space="0" w:color="auto"/>
                <w:bottom w:val="none" w:sz="0" w:space="0" w:color="auto"/>
                <w:right w:val="none" w:sz="0" w:space="0" w:color="auto"/>
              </w:divBdr>
            </w:div>
          </w:divsChild>
        </w:div>
        <w:div w:id="1488667708">
          <w:marLeft w:val="0"/>
          <w:marRight w:val="0"/>
          <w:marTop w:val="0"/>
          <w:marBottom w:val="0"/>
          <w:divBdr>
            <w:top w:val="none" w:sz="0" w:space="0" w:color="auto"/>
            <w:left w:val="none" w:sz="0" w:space="0" w:color="auto"/>
            <w:bottom w:val="none" w:sz="0" w:space="0" w:color="auto"/>
            <w:right w:val="none" w:sz="0" w:space="0" w:color="auto"/>
          </w:divBdr>
          <w:divsChild>
            <w:div w:id="935527347">
              <w:marLeft w:val="1725"/>
              <w:marRight w:val="0"/>
              <w:marTop w:val="0"/>
              <w:marBottom w:val="0"/>
              <w:divBdr>
                <w:top w:val="none" w:sz="0" w:space="0" w:color="auto"/>
                <w:left w:val="none" w:sz="0" w:space="0" w:color="auto"/>
                <w:bottom w:val="none" w:sz="0" w:space="0" w:color="auto"/>
                <w:right w:val="none" w:sz="0" w:space="0" w:color="auto"/>
              </w:divBdr>
            </w:div>
            <w:div w:id="1757244336">
              <w:marLeft w:val="1725"/>
              <w:marRight w:val="0"/>
              <w:marTop w:val="0"/>
              <w:marBottom w:val="0"/>
              <w:divBdr>
                <w:top w:val="none" w:sz="0" w:space="0" w:color="auto"/>
                <w:left w:val="none" w:sz="0" w:space="0" w:color="auto"/>
                <w:bottom w:val="none" w:sz="0" w:space="0" w:color="auto"/>
                <w:right w:val="none" w:sz="0" w:space="0" w:color="auto"/>
              </w:divBdr>
            </w:div>
            <w:div w:id="1609702681">
              <w:marLeft w:val="1725"/>
              <w:marRight w:val="0"/>
              <w:marTop w:val="0"/>
              <w:marBottom w:val="0"/>
              <w:divBdr>
                <w:top w:val="none" w:sz="0" w:space="0" w:color="auto"/>
                <w:left w:val="none" w:sz="0" w:space="0" w:color="auto"/>
                <w:bottom w:val="none" w:sz="0" w:space="0" w:color="auto"/>
                <w:right w:val="none" w:sz="0" w:space="0" w:color="auto"/>
              </w:divBdr>
            </w:div>
            <w:div w:id="1299648132">
              <w:marLeft w:val="17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2018-02-08T08:01:00Z</dcterms:modified>
</cp:coreProperties>
</file>