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C" w:rsidRPr="001142CC" w:rsidRDefault="001142CC" w:rsidP="001142CC">
      <w:pPr>
        <w:pStyle w:val="1"/>
        <w:jc w:val="center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环保型剑麻纤维增强摩擦制动材料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项目简介：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摩擦制动材料是一类极重要且极具实际应用意义的多组分复合材料，广泛应用于汽车、火车、建筑以及工程机械等诸多领域。传统的有机石棉摩阻材料因石棉纤维导热率低，摩擦热不易散出，因而导致热衰退和磨损加剧。同时，在生产和使用过程中，石棉粉尘具有污染环境及致癌作用，对人体健康和环境的影响很大，因而在许多工业发达的国家已经开始立法禁止使用，代之以无石棉摩擦制动材料。目前在汽车用摩擦制动材料研究领域，针对石棉纤维代用纤维的研究工作主要集中在非金属矿物纤维、金属纤维、人工合成有机纤维和碳纤维等。虽然这些纤维各自都具有一些优异的性能，但是与传统的石棉纤维相比，应用于摩阻复合材料仍有以下缺点：（1）增强纤维与基体的相容性较差；（2）价格较石棉类摩阻材料高昂很多；（3）制成的摩阻材料性能不稳定，综合摩阻制动性能较之石棉摩阻材料还有一定差距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剑麻纤维（Sisal Fiber）取自于剑麻作物（龙舌兰属）的叶片， 化学组成以纤维素、木质素、半纤维素三大组分及少量提取物为主。在植物纤维中，剑麻纤维具有纤维长、质地坚韧、富于弹性、拉伸强度大、耐磨擦、耐酸碱、耐海水腐蚀以及耐低温等多种优良性能，且属于可再生资源，可自然降解，不会对环境构成污染，价格也比较低廉。剑麻纤维增强树脂基复合材料，生产工艺简单，拉伸和弯曲性能</w:t>
      </w:r>
      <w:r w:rsidRPr="001142CC">
        <w:rPr>
          <w:rFonts w:ascii="仿宋" w:eastAsia="仿宋" w:hAnsi="仿宋" w:hint="eastAsia"/>
          <w:sz w:val="28"/>
          <w:szCs w:val="28"/>
        </w:rPr>
        <w:lastRenderedPageBreak/>
        <w:t>优良，冲击强度高。采用剑麻纤维增强生产摩擦复合材料，具有以下几方面的特色：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1、生产和使用过程无毒无害，安全环保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2、制动柔和平稳，摩擦震动小，制动噪音低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3、摩擦系数稳定，对制动摩擦盘磨耗小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技术领先：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1、国内首创采用剑麻纤维作为唯一增强纤维制备车辆摩擦制动材料。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2、独特的改性处理工艺，提高了剑麻纤维的热性能，增强了剑麻纤维的摩擦性能及机械性能。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3、独特的混料及成型设备/工艺，可确保高效稳定的制备出组份均匀、性能稳定的摩擦制动材料。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4、该摩擦制动材料对对偶磨损小，摩擦性能热恢复性能优越，摩擦震动噪声轻微，生产和使用过程无毒无害，无环境污染。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预期经济效益分析：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环保型无石棉摩擦制动材料属于高新技术产品，技术含量高，为国内首创，前国际上也尚未检索到相关的文献报道。其市场发展前景巨大。从发展角度来看，开发投资该产品风险小，技术竞争力显著，收益大。根据有关数据，以年产三百万套无石棉刹车片的规模估算，年产值可以达到5000-8000万元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t>该项目产品关联度大，不但可以应用于汽车刹车片的生产，还可以推广应用到机械、矿山、化工等诸多领域。应用前景广阔。</w:t>
      </w:r>
    </w:p>
    <w:p w:rsidR="001142CC" w:rsidRPr="001142CC" w:rsidRDefault="001142CC" w:rsidP="001142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42CC">
        <w:rPr>
          <w:rFonts w:ascii="仿宋" w:eastAsia="仿宋" w:hAnsi="仿宋" w:hint="eastAsia"/>
          <w:sz w:val="28"/>
          <w:szCs w:val="28"/>
        </w:rPr>
        <w:lastRenderedPageBreak/>
        <w:t>随着各国对环境的日益关注和重视，使天然植物纤维的研究和应用愈来愈受到重视。该项目产品完全符合环保要求，具有显著的社会效益。</w:t>
      </w:r>
    </w:p>
    <w:p w:rsidR="008911F8" w:rsidRPr="001142CC" w:rsidRDefault="008911F8">
      <w:pPr>
        <w:rPr>
          <w:rFonts w:ascii="仿宋" w:eastAsia="仿宋" w:hAnsi="仿宋"/>
          <w:sz w:val="28"/>
          <w:szCs w:val="28"/>
        </w:rPr>
      </w:pPr>
    </w:p>
    <w:sectPr w:rsidR="008911F8" w:rsidRPr="001142CC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2CC"/>
    <w:rsid w:val="001142CC"/>
    <w:rsid w:val="008911F8"/>
    <w:rsid w:val="00A157AD"/>
    <w:rsid w:val="00B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1142CC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42CC"/>
    <w:rPr>
      <w:rFonts w:ascii="Times New Roman" w:hAnsi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2018-01-28T01:33:00Z</dcterms:created>
  <dcterms:modified xsi:type="dcterms:W3CDTF">2018-01-28T01:34:00Z</dcterms:modified>
</cp:coreProperties>
</file>