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A3" w:rsidRPr="00D63E6F" w:rsidRDefault="003C10A3" w:rsidP="00D63E6F">
      <w:pPr>
        <w:widowControl/>
        <w:shd w:val="clear" w:color="auto" w:fill="FFFFFF"/>
        <w:jc w:val="center"/>
        <w:textAlignment w:val="baseline"/>
        <w:rPr>
          <w:rFonts w:ascii="仿宋" w:eastAsia="仿宋" w:hAnsi="仿宋" w:cs="Arial" w:hint="eastAsia"/>
          <w:b/>
          <w:color w:val="000000"/>
          <w:kern w:val="0"/>
          <w:sz w:val="28"/>
          <w:szCs w:val="28"/>
        </w:rPr>
      </w:pPr>
      <w:r w:rsidRPr="00D63E6F">
        <w:rPr>
          <w:rFonts w:ascii="仿宋" w:eastAsia="仿宋" w:hAnsi="仿宋" w:cs="Arial" w:hint="eastAsia"/>
          <w:b/>
          <w:color w:val="000000"/>
          <w:kern w:val="0"/>
          <w:sz w:val="28"/>
          <w:szCs w:val="28"/>
        </w:rPr>
        <w:t>渣油加氢裂化装置简介</w:t>
      </w:r>
    </w:p>
    <w:p w:rsidR="003C10A3" w:rsidRPr="00D63E6F" w:rsidRDefault="003C10A3" w:rsidP="00D63E6F">
      <w:pPr>
        <w:ind w:firstLineChars="200" w:firstLine="560"/>
        <w:rPr>
          <w:rFonts w:ascii="仿宋" w:eastAsia="仿宋" w:hAnsi="仿宋" w:hint="eastAsia"/>
          <w:sz w:val="28"/>
          <w:szCs w:val="28"/>
        </w:rPr>
      </w:pPr>
      <w:r w:rsidRPr="00D63E6F">
        <w:rPr>
          <w:rFonts w:ascii="仿宋" w:eastAsia="仿宋" w:hAnsi="仿宋" w:hint="eastAsia"/>
          <w:sz w:val="28"/>
          <w:szCs w:val="28"/>
        </w:rPr>
        <w:t>由于石油资源有限、原油变重变劣、中间馏分油的需求量增加及环保法规越来越严格等因素，渣油轻质化技术不断发展，通过渣油加氢处理后的渣油，送到催化裂化装置处理，生产出大量的合格轻质油。</w:t>
      </w:r>
    </w:p>
    <w:p w:rsidR="003C10A3" w:rsidRPr="00D63E6F" w:rsidRDefault="003C10A3" w:rsidP="00D63E6F">
      <w:pPr>
        <w:ind w:firstLineChars="200" w:firstLine="560"/>
        <w:rPr>
          <w:rFonts w:ascii="仿宋" w:eastAsia="仿宋" w:hAnsi="仿宋" w:hint="eastAsia"/>
          <w:sz w:val="28"/>
          <w:szCs w:val="28"/>
        </w:rPr>
      </w:pPr>
      <w:r w:rsidRPr="00D63E6F">
        <w:rPr>
          <w:rFonts w:ascii="仿宋" w:eastAsia="仿宋" w:hAnsi="仿宋" w:hint="eastAsia"/>
          <w:sz w:val="28"/>
          <w:szCs w:val="28"/>
        </w:rPr>
        <w:t>减压渣油是原油经过加工后密度最大、杂质组分含量最高的油品，含有相当多的金属、硫、氮、及残炭等物质，杂质金属、氮会使下游装置催化剂失去活性，严重影响下游装置的生产周期；硫化物会腐蚀生产装置的设备及管线；残炭在下游装置催化裂化装置深加工过程中，极不稳定，很容易结焦，影响催化裂化装置的长周期运行；在装置原料中掺入减压重蜡油与焦化蜡油，有效降低渣油进料的粘度与杂质含量，利于催化加氢反应的进行，利于装置的操作与长周期运行。</w:t>
      </w:r>
    </w:p>
    <w:p w:rsidR="003C10A3" w:rsidRPr="00D63E6F" w:rsidRDefault="003C10A3" w:rsidP="00D63E6F">
      <w:pPr>
        <w:ind w:firstLineChars="200" w:firstLine="560"/>
        <w:rPr>
          <w:rFonts w:ascii="仿宋" w:eastAsia="仿宋" w:hAnsi="仿宋" w:hint="eastAsia"/>
          <w:sz w:val="28"/>
          <w:szCs w:val="28"/>
        </w:rPr>
      </w:pPr>
      <w:r w:rsidRPr="00D63E6F">
        <w:rPr>
          <w:rFonts w:ascii="仿宋" w:eastAsia="仿宋" w:hAnsi="仿宋" w:hint="eastAsia"/>
          <w:sz w:val="28"/>
          <w:szCs w:val="28"/>
        </w:rPr>
        <w:t>采用固定床加氢工艺，在适当的温度、压力、氢油比和空速条件下，原料油和氢气在催化剂的作用下进行反应，使油品中的杂质，即硫、氮、氧化物转化成为相应的易于除去的H</w:t>
      </w:r>
      <w:r w:rsidRPr="00D63E6F">
        <w:rPr>
          <w:rFonts w:ascii="仿宋" w:eastAsia="仿宋" w:hAnsi="仿宋" w:hint="eastAsia"/>
          <w:sz w:val="28"/>
          <w:szCs w:val="28"/>
          <w:vertAlign w:val="subscript"/>
        </w:rPr>
        <w:t>2</w:t>
      </w:r>
      <w:r w:rsidRPr="00D63E6F">
        <w:rPr>
          <w:rFonts w:ascii="仿宋" w:eastAsia="仿宋" w:hAnsi="仿宋" w:hint="eastAsia"/>
          <w:sz w:val="28"/>
          <w:szCs w:val="28"/>
        </w:rPr>
        <w:t>S、NH</w:t>
      </w:r>
      <w:r w:rsidRPr="00D63E6F">
        <w:rPr>
          <w:rFonts w:ascii="仿宋" w:eastAsia="仿宋" w:hAnsi="仿宋" w:hint="eastAsia"/>
          <w:sz w:val="28"/>
          <w:szCs w:val="28"/>
          <w:vertAlign w:val="subscript"/>
        </w:rPr>
        <w:t>3</w:t>
      </w:r>
      <w:r w:rsidRPr="00D63E6F">
        <w:rPr>
          <w:rFonts w:ascii="仿宋" w:eastAsia="仿宋" w:hAnsi="仿宋" w:hint="eastAsia"/>
          <w:sz w:val="28"/>
          <w:szCs w:val="28"/>
        </w:rPr>
        <w:t>和H</w:t>
      </w:r>
      <w:r w:rsidRPr="00D63E6F">
        <w:rPr>
          <w:rFonts w:ascii="仿宋" w:eastAsia="仿宋" w:hAnsi="仿宋" w:hint="eastAsia"/>
          <w:sz w:val="28"/>
          <w:szCs w:val="28"/>
          <w:vertAlign w:val="subscript"/>
        </w:rPr>
        <w:t>2</w:t>
      </w:r>
      <w:r w:rsidRPr="00D63E6F">
        <w:rPr>
          <w:rFonts w:ascii="仿宋" w:eastAsia="仿宋" w:hAnsi="仿宋" w:hint="eastAsia"/>
          <w:sz w:val="28"/>
          <w:szCs w:val="28"/>
        </w:rPr>
        <w:t>O而脱除，重金属杂质与</w:t>
      </w:r>
      <w:r w:rsidRPr="00D63E6F">
        <w:rPr>
          <w:rFonts w:ascii="仿宋" w:eastAsia="仿宋" w:hAnsi="仿宋"/>
          <w:sz w:val="28"/>
          <w:szCs w:val="28"/>
        </w:rPr>
        <w:t>H</w:t>
      </w:r>
      <w:r w:rsidRPr="00D63E6F">
        <w:rPr>
          <w:rFonts w:ascii="仿宋" w:eastAsia="仿宋" w:hAnsi="仿宋"/>
          <w:sz w:val="28"/>
          <w:szCs w:val="28"/>
          <w:vertAlign w:val="subscript"/>
        </w:rPr>
        <w:t>2</w:t>
      </w:r>
      <w:r w:rsidRPr="00D63E6F">
        <w:rPr>
          <w:rFonts w:ascii="仿宋" w:eastAsia="仿宋" w:hAnsi="仿宋"/>
          <w:sz w:val="28"/>
          <w:szCs w:val="28"/>
        </w:rPr>
        <w:t>S</w:t>
      </w:r>
      <w:r w:rsidRPr="00D63E6F">
        <w:rPr>
          <w:rFonts w:ascii="仿宋" w:eastAsia="仿宋" w:hAnsi="仿宋" w:hint="eastAsia"/>
          <w:sz w:val="28"/>
          <w:szCs w:val="28"/>
        </w:rPr>
        <w:t>反应生成金属硫化物沉积在催化剂上，稠环芳烃及一部分不饱和烃得到加氢饱和，为下游装置生产出合格的原料油，同时副产出部分柴油及石脑油。</w:t>
      </w:r>
    </w:p>
    <w:p w:rsidR="003C10A3" w:rsidRPr="00D63E6F" w:rsidRDefault="002576DC" w:rsidP="00D63E6F">
      <w:pPr>
        <w:ind w:firstLineChars="200" w:firstLine="560"/>
        <w:rPr>
          <w:rFonts w:ascii="仿宋" w:eastAsia="仿宋" w:hAnsi="仿宋" w:hint="eastAsia"/>
          <w:sz w:val="28"/>
          <w:szCs w:val="28"/>
        </w:rPr>
      </w:pPr>
      <w:r>
        <w:rPr>
          <w:rFonts w:ascii="仿宋" w:eastAsia="仿宋" w:hAnsi="仿宋" w:hint="eastAsia"/>
          <w:sz w:val="28"/>
          <w:szCs w:val="28"/>
        </w:rPr>
        <w:t>装置主要分由</w:t>
      </w:r>
      <w:r w:rsidR="003C10A3" w:rsidRPr="00D63E6F">
        <w:rPr>
          <w:rFonts w:ascii="仿宋" w:eastAsia="仿宋" w:hAnsi="仿宋" w:hint="eastAsia"/>
          <w:sz w:val="28"/>
          <w:szCs w:val="28"/>
        </w:rPr>
        <w:t>反应部分</w:t>
      </w:r>
      <w:r w:rsidR="003C10A3" w:rsidRPr="00D63E6F">
        <w:rPr>
          <w:rFonts w:ascii="仿宋" w:eastAsia="仿宋" w:hAnsi="仿宋"/>
          <w:sz w:val="28"/>
          <w:szCs w:val="28"/>
        </w:rPr>
        <w:t>（包括新氢压缩机、循环氢压缩机、循环氢脱硫部分）、分馏部分</w:t>
      </w:r>
      <w:r>
        <w:rPr>
          <w:rFonts w:ascii="仿宋" w:eastAsia="仿宋" w:hAnsi="仿宋" w:hint="eastAsia"/>
          <w:sz w:val="28"/>
          <w:szCs w:val="28"/>
        </w:rPr>
        <w:t>、脱硫部分组成。</w:t>
      </w:r>
    </w:p>
    <w:p w:rsidR="00FE667E" w:rsidRPr="00D63E6F" w:rsidRDefault="00FE667E" w:rsidP="00D63E6F">
      <w:pPr>
        <w:outlineLvl w:val="1"/>
        <w:rPr>
          <w:rFonts w:ascii="仿宋" w:eastAsia="仿宋" w:hAnsi="仿宋" w:hint="eastAsia"/>
          <w:b/>
          <w:sz w:val="28"/>
          <w:szCs w:val="28"/>
        </w:rPr>
      </w:pPr>
      <w:bookmarkStart w:id="0" w:name="_Toc292270133"/>
      <w:r w:rsidRPr="00D63E6F">
        <w:rPr>
          <w:rFonts w:ascii="仿宋" w:eastAsia="仿宋" w:hAnsi="仿宋" w:hint="eastAsia"/>
          <w:b/>
          <w:sz w:val="28"/>
          <w:szCs w:val="28"/>
        </w:rPr>
        <w:t>工艺流程简述</w:t>
      </w:r>
      <w:bookmarkEnd w:id="0"/>
      <w:r w:rsidRPr="00D63E6F">
        <w:rPr>
          <w:rFonts w:ascii="仿宋" w:eastAsia="仿宋" w:hAnsi="仿宋" w:hint="eastAsia"/>
          <w:b/>
          <w:sz w:val="28"/>
          <w:szCs w:val="28"/>
        </w:rPr>
        <w:t xml:space="preserve"> ：</w:t>
      </w:r>
    </w:p>
    <w:p w:rsidR="00FE667E" w:rsidRPr="00D63E6F" w:rsidRDefault="00FE667E" w:rsidP="00D63E6F">
      <w:pPr>
        <w:pStyle w:val="a4"/>
        <w:numPr>
          <w:ilvl w:val="0"/>
          <w:numId w:val="4"/>
        </w:numPr>
        <w:ind w:firstLineChars="0"/>
        <w:rPr>
          <w:rFonts w:ascii="仿宋" w:eastAsia="仿宋" w:hAnsi="仿宋" w:hint="eastAsia"/>
          <w:sz w:val="28"/>
          <w:szCs w:val="28"/>
        </w:rPr>
      </w:pPr>
      <w:r w:rsidRPr="00D63E6F">
        <w:rPr>
          <w:rFonts w:ascii="仿宋" w:eastAsia="仿宋" w:hAnsi="仿宋" w:hint="eastAsia"/>
          <w:sz w:val="28"/>
          <w:szCs w:val="28"/>
        </w:rPr>
        <w:t>反应部分</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kern w:val="0"/>
          <w:sz w:val="28"/>
          <w:szCs w:val="28"/>
        </w:rPr>
      </w:pPr>
      <w:r w:rsidRPr="00D63E6F">
        <w:rPr>
          <w:rFonts w:ascii="仿宋" w:eastAsia="仿宋" w:hAnsi="仿宋"/>
          <w:kern w:val="0"/>
          <w:sz w:val="28"/>
          <w:szCs w:val="28"/>
        </w:rPr>
        <w:lastRenderedPageBreak/>
        <w:t>混合原料油</w:t>
      </w:r>
      <w:r w:rsidRPr="00D63E6F">
        <w:rPr>
          <w:rFonts w:ascii="仿宋" w:eastAsia="仿宋" w:hAnsi="仿宋" w:hint="eastAsia"/>
          <w:kern w:val="0"/>
          <w:sz w:val="28"/>
          <w:szCs w:val="28"/>
        </w:rPr>
        <w:t>经</w:t>
      </w:r>
      <w:r w:rsidRPr="00D63E6F">
        <w:rPr>
          <w:rFonts w:ascii="仿宋" w:eastAsia="仿宋" w:hAnsi="仿宋"/>
          <w:kern w:val="0"/>
          <w:sz w:val="28"/>
          <w:szCs w:val="28"/>
        </w:rPr>
        <w:t>加氢进料泵升压</w:t>
      </w:r>
      <w:r w:rsidRPr="00D63E6F">
        <w:rPr>
          <w:rFonts w:ascii="仿宋" w:eastAsia="仿宋" w:hAnsi="仿宋" w:hint="eastAsia"/>
          <w:kern w:val="0"/>
          <w:sz w:val="28"/>
          <w:szCs w:val="28"/>
        </w:rPr>
        <w:t>，与</w:t>
      </w:r>
      <w:r w:rsidRPr="00D63E6F">
        <w:rPr>
          <w:rFonts w:ascii="仿宋" w:eastAsia="仿宋" w:hAnsi="仿宋"/>
          <w:kern w:val="0"/>
          <w:sz w:val="28"/>
          <w:szCs w:val="28"/>
        </w:rPr>
        <w:t>预热后的混合氢混合，然后经热高分气/混合进料换热器、反应流出物/反应进料换热器预热</w:t>
      </w:r>
      <w:r w:rsidRPr="00D63E6F">
        <w:rPr>
          <w:rFonts w:ascii="仿宋" w:eastAsia="仿宋" w:hAnsi="仿宋" w:hint="eastAsia"/>
          <w:kern w:val="0"/>
          <w:sz w:val="28"/>
          <w:szCs w:val="28"/>
        </w:rPr>
        <w:t>，</w:t>
      </w:r>
      <w:r w:rsidRPr="00D63E6F">
        <w:rPr>
          <w:rFonts w:ascii="仿宋" w:eastAsia="仿宋" w:hAnsi="仿宋"/>
          <w:kern w:val="0"/>
          <w:sz w:val="28"/>
          <w:szCs w:val="28"/>
        </w:rPr>
        <w:t>进入反应加热炉加热至反应所需温度后进入第一反应器，然后依次进入其它三台反应器分别进行催化加氢反应，脱除硫、氮、金属等。</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kern w:val="0"/>
          <w:sz w:val="28"/>
          <w:szCs w:val="28"/>
        </w:rPr>
      </w:pPr>
      <w:r w:rsidRPr="00D63E6F">
        <w:rPr>
          <w:rFonts w:ascii="仿宋" w:eastAsia="仿宋" w:hAnsi="仿宋"/>
          <w:kern w:val="0"/>
          <w:sz w:val="28"/>
          <w:szCs w:val="28"/>
        </w:rPr>
        <w:t>反应流出物在热高压分离器进行气、油、水三相分离。</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hint="eastAsia"/>
          <w:kern w:val="0"/>
          <w:sz w:val="28"/>
          <w:szCs w:val="28"/>
        </w:rPr>
      </w:pPr>
      <w:r w:rsidRPr="00D63E6F">
        <w:rPr>
          <w:rFonts w:ascii="仿宋" w:eastAsia="仿宋" w:hAnsi="仿宋"/>
          <w:kern w:val="0"/>
          <w:sz w:val="28"/>
          <w:szCs w:val="28"/>
        </w:rPr>
        <w:t>热低分油去分馏部分。</w:t>
      </w:r>
    </w:p>
    <w:p w:rsidR="00FE667E" w:rsidRPr="00D63E6F" w:rsidRDefault="00FE667E" w:rsidP="00D63E6F">
      <w:pPr>
        <w:pStyle w:val="a4"/>
        <w:numPr>
          <w:ilvl w:val="0"/>
          <w:numId w:val="4"/>
        </w:numPr>
        <w:ind w:firstLineChars="0"/>
        <w:rPr>
          <w:rFonts w:ascii="仿宋" w:eastAsia="仿宋" w:hAnsi="仿宋"/>
          <w:sz w:val="28"/>
          <w:szCs w:val="28"/>
        </w:rPr>
      </w:pPr>
      <w:r w:rsidRPr="00D63E6F">
        <w:rPr>
          <w:rFonts w:ascii="仿宋" w:eastAsia="仿宋" w:hAnsi="仿宋"/>
          <w:sz w:val="28"/>
          <w:szCs w:val="28"/>
        </w:rPr>
        <w:t>分馏部分</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kern w:val="0"/>
          <w:sz w:val="28"/>
          <w:szCs w:val="28"/>
        </w:rPr>
      </w:pPr>
      <w:r w:rsidRPr="00D63E6F">
        <w:rPr>
          <w:rFonts w:ascii="仿宋" w:eastAsia="仿宋" w:hAnsi="仿宋"/>
          <w:kern w:val="0"/>
          <w:sz w:val="28"/>
          <w:szCs w:val="28"/>
        </w:rPr>
        <w:t>分馏部分包括三塔一炉，即</w:t>
      </w:r>
      <w:r w:rsidRPr="00D63E6F">
        <w:rPr>
          <w:rFonts w:ascii="仿宋" w:eastAsia="仿宋" w:hAnsi="仿宋" w:hint="eastAsia"/>
          <w:kern w:val="0"/>
          <w:sz w:val="28"/>
          <w:szCs w:val="28"/>
        </w:rPr>
        <w:t>脱硫化氢</w:t>
      </w:r>
      <w:r w:rsidRPr="00D63E6F">
        <w:rPr>
          <w:rFonts w:ascii="仿宋" w:eastAsia="仿宋" w:hAnsi="仿宋"/>
          <w:kern w:val="0"/>
          <w:sz w:val="28"/>
          <w:szCs w:val="28"/>
        </w:rPr>
        <w:t>汽提塔、分馏塔、柴油汽提塔和分馏塔进料加热炉。</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kern w:val="0"/>
          <w:sz w:val="28"/>
          <w:szCs w:val="28"/>
        </w:rPr>
      </w:pPr>
      <w:r w:rsidRPr="00D63E6F">
        <w:rPr>
          <w:rFonts w:ascii="仿宋" w:eastAsia="仿宋" w:hAnsi="仿宋"/>
          <w:kern w:val="0"/>
          <w:sz w:val="28"/>
          <w:szCs w:val="28"/>
        </w:rPr>
        <w:t>来自反应部分的热低分油与经预热后的冷低分液</w:t>
      </w:r>
      <w:r w:rsidRPr="00D63E6F">
        <w:rPr>
          <w:rFonts w:ascii="仿宋" w:eastAsia="仿宋" w:hAnsi="仿宋" w:hint="eastAsia"/>
          <w:kern w:val="0"/>
          <w:sz w:val="28"/>
          <w:szCs w:val="28"/>
        </w:rPr>
        <w:t>一起</w:t>
      </w:r>
      <w:r w:rsidRPr="00D63E6F">
        <w:rPr>
          <w:rFonts w:ascii="仿宋" w:eastAsia="仿宋" w:hAnsi="仿宋"/>
          <w:kern w:val="0"/>
          <w:sz w:val="28"/>
          <w:szCs w:val="28"/>
        </w:rPr>
        <w:t>进入</w:t>
      </w:r>
      <w:r w:rsidRPr="00D63E6F">
        <w:rPr>
          <w:rFonts w:ascii="仿宋" w:eastAsia="仿宋" w:hAnsi="仿宋" w:hint="eastAsia"/>
          <w:kern w:val="0"/>
          <w:sz w:val="28"/>
          <w:szCs w:val="28"/>
        </w:rPr>
        <w:t>脱硫化氢</w:t>
      </w:r>
      <w:r w:rsidRPr="00D63E6F">
        <w:rPr>
          <w:rFonts w:ascii="仿宋" w:eastAsia="仿宋" w:hAnsi="仿宋"/>
          <w:kern w:val="0"/>
          <w:sz w:val="28"/>
          <w:szCs w:val="28"/>
        </w:rPr>
        <w:t>汽提塔。塔底采用中压水蒸汽汽提。塔顶部气相经汽提塔顶空冷器冷凝冷却后进入汽提塔顶回流罐进行气液分离，汽提塔底油经分馏塔进料加热炉加热至合适温度后进入分馏塔，分馏塔设一个柴油抽出侧线和一个中段回流，塔顶气相经分馏塔顶空冷器冷凝冷却后进入分馏塔顶回流罐进行气液分离，回流罐采用燃料气气封；回流罐底部出来的液体经分馏塔顶回流泵升压后分成两部分，一部分作为塔顶回流返回到塔顶部，另一部分液体在回流罐液位控制下</w:t>
      </w:r>
      <w:r w:rsidRPr="00D63E6F">
        <w:rPr>
          <w:rFonts w:ascii="仿宋" w:eastAsia="仿宋" w:hAnsi="仿宋" w:hint="eastAsia"/>
          <w:kern w:val="0"/>
          <w:sz w:val="28"/>
          <w:szCs w:val="28"/>
        </w:rPr>
        <w:t>经冷却后</w:t>
      </w:r>
      <w:r w:rsidRPr="00D63E6F">
        <w:rPr>
          <w:rFonts w:ascii="仿宋" w:eastAsia="仿宋" w:hAnsi="仿宋"/>
          <w:kern w:val="0"/>
          <w:sz w:val="28"/>
          <w:szCs w:val="28"/>
        </w:rPr>
        <w:t>送出装置。</w:t>
      </w:r>
      <w:r w:rsidRPr="00D63E6F">
        <w:rPr>
          <w:rFonts w:ascii="仿宋" w:eastAsia="仿宋" w:hAnsi="仿宋" w:hint="eastAsia"/>
          <w:kern w:val="0"/>
          <w:sz w:val="28"/>
          <w:szCs w:val="28"/>
        </w:rPr>
        <w:t>侧线</w:t>
      </w:r>
      <w:r w:rsidRPr="00D63E6F">
        <w:rPr>
          <w:rFonts w:ascii="仿宋" w:eastAsia="仿宋" w:hAnsi="仿宋"/>
          <w:kern w:val="0"/>
          <w:sz w:val="28"/>
          <w:szCs w:val="28"/>
        </w:rPr>
        <w:t>柴油从分馏塔抽出进入柴油汽提塔，</w:t>
      </w:r>
      <w:r w:rsidR="00D63E6F" w:rsidRPr="00D63E6F">
        <w:rPr>
          <w:rFonts w:ascii="仿宋" w:eastAsia="仿宋" w:hAnsi="仿宋"/>
          <w:kern w:val="0"/>
          <w:sz w:val="28"/>
          <w:szCs w:val="28"/>
        </w:rPr>
        <w:t>柴油从塔底抽出</w:t>
      </w:r>
      <w:r w:rsidRPr="00D63E6F">
        <w:rPr>
          <w:rFonts w:ascii="仿宋" w:eastAsia="仿宋" w:hAnsi="仿宋"/>
          <w:kern w:val="0"/>
          <w:sz w:val="28"/>
          <w:szCs w:val="28"/>
        </w:rPr>
        <w:t>冷却到</w:t>
      </w:r>
      <w:smartTag w:uri="urn:schemas-microsoft-com:office:smarttags" w:element="chmetcnv">
        <w:smartTagPr>
          <w:attr w:name="TCSC" w:val="0"/>
          <w:attr w:name="NumberType" w:val="1"/>
          <w:attr w:name="Negative" w:val="False"/>
          <w:attr w:name="HasSpace" w:val="False"/>
          <w:attr w:name="SourceValue" w:val="50"/>
          <w:attr w:name="UnitName" w:val="℃"/>
        </w:smartTagPr>
        <w:r w:rsidRPr="00D63E6F">
          <w:rPr>
            <w:rFonts w:ascii="仿宋" w:eastAsia="仿宋" w:hAnsi="仿宋"/>
            <w:kern w:val="0"/>
            <w:sz w:val="28"/>
            <w:szCs w:val="28"/>
          </w:rPr>
          <w:t>50</w:t>
        </w:r>
        <w:r w:rsidRPr="00D63E6F">
          <w:rPr>
            <w:rFonts w:ascii="仿宋" w:eastAsia="仿宋" w:hAnsi="仿宋" w:cs="宋体" w:hint="eastAsia"/>
            <w:kern w:val="0"/>
            <w:sz w:val="28"/>
            <w:szCs w:val="28"/>
          </w:rPr>
          <w:t>℃</w:t>
        </w:r>
      </w:smartTag>
      <w:r w:rsidRPr="00D63E6F">
        <w:rPr>
          <w:rFonts w:ascii="仿宋" w:eastAsia="仿宋" w:hAnsi="仿宋"/>
          <w:kern w:val="0"/>
          <w:sz w:val="28"/>
          <w:szCs w:val="28"/>
        </w:rPr>
        <w:t>后送出装置。</w:t>
      </w:r>
    </w:p>
    <w:p w:rsidR="00FE667E" w:rsidRPr="00D63E6F" w:rsidRDefault="00FE667E" w:rsidP="00D63E6F">
      <w:pPr>
        <w:pStyle w:val="a4"/>
        <w:numPr>
          <w:ilvl w:val="0"/>
          <w:numId w:val="4"/>
        </w:numPr>
        <w:ind w:firstLineChars="0"/>
        <w:rPr>
          <w:rFonts w:ascii="仿宋" w:eastAsia="仿宋" w:hAnsi="仿宋"/>
          <w:sz w:val="28"/>
          <w:szCs w:val="28"/>
        </w:rPr>
      </w:pPr>
      <w:r w:rsidRPr="00D63E6F">
        <w:rPr>
          <w:rFonts w:ascii="仿宋" w:eastAsia="仿宋" w:hAnsi="仿宋"/>
          <w:sz w:val="28"/>
          <w:szCs w:val="28"/>
        </w:rPr>
        <w:t>气体脱硫部分</w:t>
      </w:r>
      <w:r w:rsidR="00D63E6F" w:rsidRPr="00D63E6F">
        <w:rPr>
          <w:rFonts w:ascii="仿宋" w:eastAsia="仿宋" w:hAnsi="仿宋" w:hint="eastAsia"/>
          <w:sz w:val="28"/>
          <w:szCs w:val="28"/>
        </w:rPr>
        <w:t>：</w:t>
      </w:r>
    </w:p>
    <w:p w:rsidR="00FE667E" w:rsidRPr="00D63E6F" w:rsidRDefault="00FE667E" w:rsidP="00D63E6F">
      <w:pPr>
        <w:widowControl/>
        <w:tabs>
          <w:tab w:val="left" w:pos="7797"/>
        </w:tabs>
        <w:autoSpaceDE w:val="0"/>
        <w:autoSpaceDN w:val="0"/>
        <w:ind w:firstLineChars="200" w:firstLine="560"/>
        <w:textAlignment w:val="bottom"/>
        <w:rPr>
          <w:rFonts w:ascii="仿宋" w:eastAsia="仿宋" w:hAnsi="仿宋" w:hint="eastAsia"/>
          <w:kern w:val="0"/>
          <w:sz w:val="28"/>
          <w:szCs w:val="28"/>
        </w:rPr>
      </w:pPr>
      <w:r w:rsidRPr="00D63E6F">
        <w:rPr>
          <w:rFonts w:ascii="仿宋" w:eastAsia="仿宋" w:hAnsi="仿宋"/>
          <w:kern w:val="0"/>
          <w:sz w:val="28"/>
          <w:szCs w:val="28"/>
        </w:rPr>
        <w:t>装置外来的贫胺液进入贫胺液缓冲罐</w:t>
      </w:r>
      <w:r w:rsidR="00D63E6F" w:rsidRPr="00D63E6F">
        <w:rPr>
          <w:rFonts w:ascii="仿宋" w:eastAsia="仿宋" w:hAnsi="仿宋" w:hint="eastAsia"/>
          <w:kern w:val="0"/>
          <w:sz w:val="28"/>
          <w:szCs w:val="28"/>
        </w:rPr>
        <w:t>，</w:t>
      </w:r>
      <w:r w:rsidRPr="00D63E6F">
        <w:rPr>
          <w:rFonts w:ascii="仿宋" w:eastAsia="仿宋" w:hAnsi="仿宋"/>
          <w:kern w:val="0"/>
          <w:sz w:val="28"/>
          <w:szCs w:val="28"/>
        </w:rPr>
        <w:t>经高压贫胺液泵升压后进入循环氢脱硫塔；自冷低压分离器出来的低分气与来自汽提塔顶回流</w:t>
      </w:r>
      <w:r w:rsidRPr="00D63E6F">
        <w:rPr>
          <w:rFonts w:ascii="仿宋" w:eastAsia="仿宋" w:hAnsi="仿宋"/>
          <w:kern w:val="0"/>
          <w:sz w:val="28"/>
          <w:szCs w:val="28"/>
        </w:rPr>
        <w:lastRenderedPageBreak/>
        <w:t>罐的汽提塔顶气</w:t>
      </w:r>
      <w:r w:rsidRPr="00D63E6F">
        <w:rPr>
          <w:rFonts w:ascii="仿宋" w:eastAsia="仿宋" w:hAnsi="仿宋" w:hint="eastAsia"/>
          <w:kern w:val="0"/>
          <w:sz w:val="28"/>
          <w:szCs w:val="28"/>
        </w:rPr>
        <w:t>、富胺液闪蒸罐罐顶气及酸性水脱气罐来酸性气</w:t>
      </w:r>
      <w:r w:rsidRPr="00D63E6F">
        <w:rPr>
          <w:rFonts w:ascii="仿宋" w:eastAsia="仿宋" w:hAnsi="仿宋"/>
          <w:kern w:val="0"/>
          <w:sz w:val="28"/>
          <w:szCs w:val="28"/>
        </w:rPr>
        <w:t>混合</w:t>
      </w:r>
      <w:r w:rsidRPr="00D63E6F">
        <w:rPr>
          <w:rFonts w:ascii="仿宋" w:eastAsia="仿宋" w:hAnsi="仿宋" w:hint="eastAsia"/>
          <w:kern w:val="0"/>
          <w:sz w:val="28"/>
          <w:szCs w:val="28"/>
        </w:rPr>
        <w:t>后去汽柴油加氢装置的干气脱硫部分</w:t>
      </w:r>
      <w:r w:rsidRPr="00D63E6F">
        <w:rPr>
          <w:rFonts w:ascii="仿宋" w:eastAsia="仿宋" w:hAnsi="仿宋"/>
          <w:kern w:val="0"/>
          <w:sz w:val="28"/>
          <w:szCs w:val="28"/>
        </w:rPr>
        <w:t>。</w:t>
      </w:r>
    </w:p>
    <w:p w:rsidR="003C10A3" w:rsidRPr="00D63E6F" w:rsidRDefault="00D63E6F" w:rsidP="00D63E6F">
      <w:pPr>
        <w:widowControl/>
        <w:shd w:val="clear" w:color="auto" w:fill="FFFFFF"/>
        <w:jc w:val="left"/>
        <w:textAlignment w:val="baseline"/>
        <w:rPr>
          <w:rFonts w:ascii="仿宋" w:eastAsia="仿宋" w:hAnsi="仿宋" w:cs="Arial" w:hint="eastAsia"/>
          <w:b/>
          <w:color w:val="000000"/>
          <w:kern w:val="0"/>
          <w:sz w:val="28"/>
          <w:szCs w:val="28"/>
        </w:rPr>
      </w:pPr>
      <w:r w:rsidRPr="00D63E6F">
        <w:rPr>
          <w:rFonts w:ascii="仿宋" w:eastAsia="仿宋" w:hAnsi="仿宋" w:cs="Arial" w:hint="eastAsia"/>
          <w:b/>
          <w:color w:val="000000"/>
          <w:kern w:val="0"/>
          <w:sz w:val="28"/>
          <w:szCs w:val="28"/>
        </w:rPr>
        <w:t>主要设备：</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加氢</w:t>
      </w:r>
      <w:r w:rsidRPr="00D63E6F">
        <w:rPr>
          <w:rFonts w:ascii="仿宋" w:eastAsia="仿宋" w:hAnsi="仿宋" w:cs="Arial" w:hint="eastAsia"/>
          <w:color w:val="333333"/>
          <w:sz w:val="28"/>
          <w:szCs w:val="28"/>
        </w:rPr>
        <w:t>裂化</w:t>
      </w:r>
      <w:r w:rsidRPr="00D63E6F">
        <w:rPr>
          <w:rFonts w:ascii="仿宋" w:eastAsia="仿宋" w:hAnsi="仿宋" w:cs="Arial"/>
          <w:color w:val="333333"/>
          <w:sz w:val="28"/>
          <w:szCs w:val="28"/>
        </w:rPr>
        <w:t>反应器</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加氢反应器多为固定床反应器，加氢反应属于气-液-固三相涓流床反应，加氢反应器分冷壁反应器和热壁反应器两种:冷壁反应器内有隔热衬里，反应器材质等级较低;热壁反应器没有隔热衬里，而是采用双层堆焊衬里，材质多为2×1/4Cr-1M0。</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加氢反应器内的催化剂需分层装填，中间使用急冷氢，因此加氢反应器的结构复杂，反应器人口设有扩散器，内有进料分配盘、集垢篮筐、催化剂支承盘、冷氢管、冷氢箱、再分配盘、出口集油器等内构件。</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加氢反应器的操作条件为高温、高压、临氢，操作条件苛刻，是加氢装置最重要的设备之一。</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加热炉</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加氢反应加热炉的操作条件为高温、高压、临氢，而且有明火，操作条件非常苛刻，是加氢装置的重要设备。加氢反应加热炉炉管材质一般为高Cr、Ni的合金钢，如TP347。</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加氢反应加热炉的炉型多为纯辐射室双面辐射加热炉，这样设计的目的是为了增加辐射管的热强度，减小炉管的长度和弯头数，以减</w:t>
      </w:r>
      <w:r w:rsidRPr="00D63E6F">
        <w:rPr>
          <w:rFonts w:ascii="仿宋" w:eastAsia="仿宋" w:hAnsi="仿宋" w:cs="Arial"/>
          <w:color w:val="333333"/>
          <w:sz w:val="28"/>
          <w:szCs w:val="28"/>
        </w:rPr>
        <w:lastRenderedPageBreak/>
        <w:t>少炉管用量，降低系统压降。为回收烟气余热，提高加热炉热效率，加氢反应加热炉一般设余热锅炉系统。</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高压热交换器</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反应器出料温度较高，具有很高热焓，应尽可能回收这部分热量，因此加氢装置都设有高压换热器，用于反应器出料与原料油及循环氢换热。现在的高压换热器多为U型管式双壳程换热器，该种换热器可以实现纯逆流换热，提高换热效率，减小高压换热器的面积。管箱多用螺纹锁紧式端盖，其优点是结构紧凑、密封性好、便于拆装。</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高压换热器的操作条件为高温、高压、临氢，静密封点较多，易出现泄漏，是加氢装置的重要设备。</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高压空冷器</w:t>
      </w:r>
    </w:p>
    <w:p w:rsidR="00D63E6F" w:rsidRPr="00D63E6F" w:rsidRDefault="00D63E6F" w:rsidP="00D63E6F">
      <w:pPr>
        <w:pStyle w:val="a5"/>
        <w:shd w:val="clear" w:color="auto" w:fill="FFFFFF"/>
        <w:spacing w:before="0" w:beforeAutospacing="0" w:after="225" w:afterAutospacing="0"/>
        <w:ind w:firstLineChars="202" w:firstLine="566"/>
        <w:rPr>
          <w:rFonts w:ascii="仿宋" w:eastAsia="仿宋" w:hAnsi="仿宋" w:cs="Arial"/>
          <w:color w:val="333333"/>
          <w:sz w:val="28"/>
          <w:szCs w:val="28"/>
        </w:rPr>
      </w:pPr>
      <w:r w:rsidRPr="00D63E6F">
        <w:rPr>
          <w:rFonts w:ascii="仿宋" w:eastAsia="仿宋" w:hAnsi="仿宋" w:cs="Arial"/>
          <w:color w:val="333333"/>
          <w:sz w:val="28"/>
          <w:szCs w:val="28"/>
        </w:rPr>
        <w:t>高压空冷的操作条件为高压、临氢，是加氢装置的重要设备</w:t>
      </w:r>
      <w:r w:rsidR="002576DC">
        <w:rPr>
          <w:rFonts w:ascii="仿宋" w:eastAsia="仿宋" w:hAnsi="仿宋" w:cs="Arial" w:hint="eastAsia"/>
          <w:color w:val="333333"/>
          <w:sz w:val="28"/>
          <w:szCs w:val="28"/>
        </w:rPr>
        <w:t>。</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高压分离器</w:t>
      </w:r>
    </w:p>
    <w:p w:rsidR="00D63E6F" w:rsidRPr="00D63E6F" w:rsidRDefault="00D63E6F" w:rsidP="00D63E6F">
      <w:pPr>
        <w:pStyle w:val="a5"/>
        <w:shd w:val="clear" w:color="auto" w:fill="FFFFFF"/>
        <w:spacing w:before="0" w:beforeAutospacing="0" w:after="225" w:afterAutospacing="0"/>
        <w:ind w:firstLine="482"/>
        <w:rPr>
          <w:rFonts w:ascii="仿宋" w:eastAsia="仿宋" w:hAnsi="仿宋" w:cs="Arial"/>
          <w:color w:val="333333"/>
          <w:sz w:val="28"/>
          <w:szCs w:val="28"/>
        </w:rPr>
      </w:pPr>
      <w:r w:rsidRPr="00D63E6F">
        <w:rPr>
          <w:rFonts w:ascii="仿宋" w:eastAsia="仿宋" w:hAnsi="仿宋" w:cs="Arial"/>
          <w:color w:val="333333"/>
          <w:sz w:val="28"/>
          <w:szCs w:val="28"/>
        </w:rPr>
        <w:t>高压分离器的工艺作用是进行气-油-水三相分离，高压分离器的操作条件为高压、临氢，操作温度不高，在水和硫化氢存在的条件下，物料的腐蚀性增强，在使用时应引起足够重视。</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另外，加氢装置高压分离器的液位非常重要，如控制不好将产生严重后果，液位过高，液体易带进循环氢压缩机，损坏压缩机，液位过低，易发生高压窜低压事故，大量循环氢迅速进入低压分离器，此</w:t>
      </w:r>
      <w:r w:rsidRPr="00D63E6F">
        <w:rPr>
          <w:rFonts w:ascii="仿宋" w:eastAsia="仿宋" w:hAnsi="仿宋" w:cs="Arial"/>
          <w:color w:val="333333"/>
          <w:sz w:val="28"/>
          <w:szCs w:val="28"/>
        </w:rPr>
        <w:lastRenderedPageBreak/>
        <w:t>时，如果低压分离器的安全阀打不开或泄放量不够，将发生严重事故。因此，从安全角度讲高压分离器是很重要的设备。</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循环氢压缩机</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循环氢压缩机的作用是为加氢反应提供循环氢。循环氢压缩机是加氢装置的"心脏"。如果循环氢压缩机停运，加氢装置只能紧急泄压停工。</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循环氢压缩机在系统中是循环作功，其出人口压差一般不大，流量相对较大，一般使用离心式压缩机。由于循环氢的分子量较小，单级叶轮的能量头较小，所以循环氢压缩机一般转速较高(8000-10000r/nfin)，级数较多(6~8级)。</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循环氢压缩机除轴承和轴端密封外，几乎无相对摩擦部件，而且压缩机的密封多采用干气式密封和浮环密封，再加上完善的仪表监测、诊断系统，所以，循环氢压缩机一般能长周期运行，无需使用备机。</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循环氢压缩机多采用汽轮机驱动，这是因为蒸汽汽轮机的转速较高，而且其转速具有可调节性。</w:t>
      </w:r>
    </w:p>
    <w:p w:rsidR="00D63E6F" w:rsidRPr="00D63E6F" w:rsidRDefault="00D63E6F" w:rsidP="00D63E6F">
      <w:pPr>
        <w:pStyle w:val="a5"/>
        <w:numPr>
          <w:ilvl w:val="0"/>
          <w:numId w:val="5"/>
        </w:numPr>
        <w:shd w:val="clear" w:color="auto" w:fill="FFFFFF"/>
        <w:spacing w:before="0" w:beforeAutospacing="0" w:after="225" w:afterAutospacing="0"/>
        <w:ind w:left="0" w:firstLine="0"/>
        <w:rPr>
          <w:rFonts w:ascii="仿宋" w:eastAsia="仿宋" w:hAnsi="仿宋" w:cs="Arial"/>
          <w:color w:val="333333"/>
          <w:sz w:val="28"/>
          <w:szCs w:val="28"/>
        </w:rPr>
      </w:pPr>
      <w:r w:rsidRPr="00D63E6F">
        <w:rPr>
          <w:rFonts w:ascii="仿宋" w:eastAsia="仿宋" w:hAnsi="仿宋" w:cs="Arial"/>
          <w:color w:val="333333"/>
          <w:sz w:val="28"/>
          <w:szCs w:val="28"/>
        </w:rPr>
        <w:t>新氢压缩机</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新氢压缩机的作用就是将原料氢气增压送入反应系统，这种压缩机一般进出口的压差较大，流量相对较小，多采用往复式压缩机。</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lastRenderedPageBreak/>
        <w:t>往复式压缩机的每级压缩比一般为2-3.5，根据氢气气源压力及反应系统压力，一般采用2~3级压缩。</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往复式压缩机的多数部件为往复运动部件，气流流动有脉冲性，因此往复式压缩机不能长周期运行，多设有备机。</w:t>
      </w:r>
    </w:p>
    <w:p w:rsidR="00D63E6F" w:rsidRPr="00D63E6F" w:rsidRDefault="00D63E6F" w:rsidP="00D63E6F">
      <w:pPr>
        <w:pStyle w:val="a5"/>
        <w:shd w:val="clear" w:color="auto" w:fill="FFFFFF"/>
        <w:spacing w:before="0" w:beforeAutospacing="0" w:after="225" w:afterAutospacing="0"/>
        <w:ind w:firstLine="480"/>
        <w:rPr>
          <w:rFonts w:ascii="仿宋" w:eastAsia="仿宋" w:hAnsi="仿宋" w:cs="Arial"/>
          <w:color w:val="333333"/>
          <w:sz w:val="28"/>
          <w:szCs w:val="28"/>
        </w:rPr>
      </w:pPr>
      <w:r w:rsidRPr="00D63E6F">
        <w:rPr>
          <w:rFonts w:ascii="仿宋" w:eastAsia="仿宋" w:hAnsi="仿宋" w:cs="Arial"/>
          <w:color w:val="333333"/>
          <w:sz w:val="28"/>
          <w:szCs w:val="28"/>
        </w:rPr>
        <w:t>往复式压缩机一般用电动机驱动，通过刚性联轴器连接，电动机的功率较大、转速较低，多采用同步电机。</w:t>
      </w:r>
    </w:p>
    <w:p w:rsidR="008911F8" w:rsidRPr="00D63E6F" w:rsidRDefault="008911F8" w:rsidP="00D63E6F">
      <w:pPr>
        <w:widowControl/>
        <w:shd w:val="clear" w:color="auto" w:fill="FFFFFF"/>
        <w:ind w:firstLineChars="200" w:firstLine="560"/>
        <w:jc w:val="left"/>
        <w:textAlignment w:val="baseline"/>
        <w:rPr>
          <w:rFonts w:ascii="仿宋" w:eastAsia="仿宋" w:hAnsi="仿宋"/>
          <w:sz w:val="28"/>
          <w:szCs w:val="28"/>
        </w:rPr>
      </w:pPr>
    </w:p>
    <w:sectPr w:rsidR="008911F8" w:rsidRPr="00D63E6F"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D52"/>
    <w:multiLevelType w:val="multilevel"/>
    <w:tmpl w:val="66F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33BF1"/>
    <w:multiLevelType w:val="hybridMultilevel"/>
    <w:tmpl w:val="BC78B9F6"/>
    <w:lvl w:ilvl="0" w:tplc="438EF8A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3458B8"/>
    <w:multiLevelType w:val="multilevel"/>
    <w:tmpl w:val="7B9A29EC"/>
    <w:lvl w:ilvl="0">
      <w:start w:val="1"/>
      <w:numFmt w:val="decimal"/>
      <w:lvlText w:val="3.%1"/>
      <w:lvlJc w:val="left"/>
      <w:pPr>
        <w:tabs>
          <w:tab w:val="num" w:pos="0"/>
        </w:tabs>
        <w:ind w:left="0" w:firstLine="0"/>
      </w:pPr>
      <w:rPr>
        <w:rFonts w:ascii="宋体" w:eastAsia="宋体" w:hAnsi="宋体" w:hint="eastAsia"/>
      </w:rPr>
    </w:lvl>
    <w:lvl w:ilvl="1">
      <w:start w:val="1"/>
      <w:numFmt w:val="decimal"/>
      <w:lvlText w:val="2.10.4.%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57133C49"/>
    <w:multiLevelType w:val="multilevel"/>
    <w:tmpl w:val="2C040B74"/>
    <w:lvl w:ilvl="0">
      <w:start w:val="1"/>
      <w:numFmt w:val="decimal"/>
      <w:lvlText w:val="3.1.%1"/>
      <w:lvlJc w:val="left"/>
      <w:pPr>
        <w:tabs>
          <w:tab w:val="num" w:pos="0"/>
        </w:tabs>
        <w:ind w:left="0" w:firstLine="0"/>
      </w:pPr>
      <w:rPr>
        <w:rFonts w:ascii="宋体" w:eastAsia="宋体" w:hAnsi="宋体" w:hint="eastAsia"/>
      </w:rPr>
    </w:lvl>
    <w:lvl w:ilvl="1">
      <w:start w:val="1"/>
      <w:numFmt w:val="decimal"/>
      <w:lvlText w:val="2.10.4.%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9A3323E"/>
    <w:multiLevelType w:val="hybridMultilevel"/>
    <w:tmpl w:val="5F00D970"/>
    <w:lvl w:ilvl="0" w:tplc="8252063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10A3"/>
    <w:rsid w:val="002576DC"/>
    <w:rsid w:val="003C10A3"/>
    <w:rsid w:val="00861385"/>
    <w:rsid w:val="008911F8"/>
    <w:rsid w:val="00BB06D3"/>
    <w:rsid w:val="00D63E6F"/>
    <w:rsid w:val="00FE66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0A3"/>
    <w:rPr>
      <w:color w:val="0000FF"/>
      <w:u w:val="single"/>
    </w:rPr>
  </w:style>
  <w:style w:type="paragraph" w:styleId="a4">
    <w:name w:val="List Paragraph"/>
    <w:basedOn w:val="a"/>
    <w:uiPriority w:val="34"/>
    <w:qFormat/>
    <w:rsid w:val="00FE667E"/>
    <w:pPr>
      <w:ind w:firstLineChars="200" w:firstLine="420"/>
    </w:pPr>
  </w:style>
  <w:style w:type="paragraph" w:styleId="a5">
    <w:name w:val="Normal (Web)"/>
    <w:basedOn w:val="a"/>
    <w:uiPriority w:val="99"/>
    <w:semiHidden/>
    <w:unhideWhenUsed/>
    <w:rsid w:val="00D63E6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8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2018-01-27T04:44:00Z</dcterms:created>
  <dcterms:modified xsi:type="dcterms:W3CDTF">2018-01-27T05:16:00Z</dcterms:modified>
</cp:coreProperties>
</file>