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77" w:rsidRDefault="005F3577" w:rsidP="005F3577">
      <w:pPr>
        <w:autoSpaceDE w:val="0"/>
        <w:autoSpaceDN w:val="0"/>
        <w:adjustRightInd w:val="0"/>
        <w:ind w:left="1800" w:right="1838"/>
        <w:jc w:val="center"/>
        <w:rPr>
          <w:rFonts w:ascii="宋体" w:eastAsia="宋体" w:hAnsi="Times New Roman" w:cs="宋体"/>
          <w:kern w:val="0"/>
          <w:sz w:val="36"/>
          <w:szCs w:val="36"/>
        </w:rPr>
      </w:pPr>
      <w:r>
        <w:rPr>
          <w:rFonts w:ascii="Times New Roman" w:eastAsia="宋体" w:hAnsi="Times New Roman"/>
          <w:kern w:val="0"/>
          <w:sz w:val="36"/>
          <w:szCs w:val="36"/>
        </w:rPr>
        <w:t>EPC/PC</w:t>
      </w:r>
      <w:r>
        <w:rPr>
          <w:rFonts w:ascii="宋体" w:eastAsia="宋体" w:hAnsi="Times New Roman" w:cs="宋体" w:hint="eastAsia"/>
          <w:kern w:val="0"/>
          <w:sz w:val="36"/>
          <w:szCs w:val="36"/>
        </w:rPr>
        <w:t>项目物资采购管理实施细则</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10" w:line="200" w:lineRule="exact"/>
        <w:jc w:val="left"/>
        <w:rPr>
          <w:rFonts w:ascii="宋体" w:eastAsia="宋体" w:hAnsi="Times New Roman" w:cs="宋体"/>
          <w:kern w:val="0"/>
          <w:sz w:val="20"/>
          <w:szCs w:val="20"/>
        </w:rPr>
      </w:pPr>
    </w:p>
    <w:p w:rsidR="005F3577" w:rsidRDefault="005F3577" w:rsidP="005F3577">
      <w:pPr>
        <w:tabs>
          <w:tab w:val="left" w:pos="4840"/>
        </w:tabs>
        <w:autoSpaceDE w:val="0"/>
        <w:autoSpaceDN w:val="0"/>
        <w:adjustRightInd w:val="0"/>
        <w:ind w:left="3570" w:right="3607"/>
        <w:jc w:val="center"/>
        <w:rPr>
          <w:rFonts w:ascii="宋体" w:eastAsia="宋体" w:hAnsi="Times New Roman" w:cs="宋体"/>
          <w:kern w:val="0"/>
          <w:sz w:val="32"/>
          <w:szCs w:val="32"/>
        </w:rPr>
      </w:pPr>
      <w:r>
        <w:rPr>
          <w:rFonts w:ascii="宋体" w:eastAsia="宋体" w:hAnsi="Times New Roman" w:cs="宋体" w:hint="eastAsia"/>
          <w:kern w:val="0"/>
          <w:sz w:val="32"/>
          <w:szCs w:val="32"/>
        </w:rPr>
        <w:t>第一章</w:t>
      </w:r>
      <w:r>
        <w:rPr>
          <w:rFonts w:ascii="宋体" w:eastAsia="宋体" w:hAnsi="Times New Roman" w:cs="宋体"/>
          <w:kern w:val="0"/>
          <w:sz w:val="32"/>
          <w:szCs w:val="32"/>
        </w:rPr>
        <w:tab/>
      </w:r>
      <w:r>
        <w:rPr>
          <w:rFonts w:ascii="宋体" w:eastAsia="宋体" w:hAnsi="Times New Roman" w:cs="宋体" w:hint="eastAsia"/>
          <w:kern w:val="0"/>
          <w:sz w:val="32"/>
          <w:szCs w:val="32"/>
        </w:rPr>
        <w:t>总则</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3" w:line="280" w:lineRule="exact"/>
        <w:jc w:val="left"/>
        <w:rPr>
          <w:rFonts w:ascii="宋体" w:eastAsia="宋体" w:hAnsi="Times New Roman" w:cs="宋体"/>
          <w:kern w:val="0"/>
          <w:sz w:val="28"/>
          <w:szCs w:val="28"/>
        </w:rPr>
      </w:pPr>
    </w:p>
    <w:p w:rsidR="005F3577" w:rsidRDefault="005F3577" w:rsidP="005F3577">
      <w:pPr>
        <w:tabs>
          <w:tab w:val="left" w:pos="1580"/>
        </w:tabs>
        <w:autoSpaceDE w:val="0"/>
        <w:autoSpaceDN w:val="0"/>
        <w:adjustRightInd w:val="0"/>
        <w:spacing w:line="300" w:lineRule="exact"/>
        <w:ind w:left="621" w:right="-20"/>
        <w:jc w:val="left"/>
        <w:rPr>
          <w:rFonts w:ascii="宋体" w:eastAsia="宋体" w:hAnsi="Times New Roman" w:cs="宋体"/>
          <w:kern w:val="0"/>
          <w:sz w:val="24"/>
          <w:szCs w:val="24"/>
        </w:rPr>
      </w:pPr>
      <w:r>
        <w:rPr>
          <w:rFonts w:ascii="宋体" w:eastAsia="宋体" w:hAnsi="Times New Roman" w:cs="宋体" w:hint="eastAsia"/>
          <w:spacing w:val="1"/>
          <w:kern w:val="0"/>
          <w:position w:val="-3"/>
          <w:sz w:val="24"/>
          <w:szCs w:val="24"/>
        </w:rPr>
        <w:t>第一</w:t>
      </w:r>
      <w:r>
        <w:rPr>
          <w:rFonts w:ascii="宋体" w:eastAsia="宋体" w:hAnsi="Times New Roman" w:cs="宋体" w:hint="eastAsia"/>
          <w:kern w:val="0"/>
          <w:position w:val="-3"/>
          <w:sz w:val="24"/>
          <w:szCs w:val="24"/>
        </w:rPr>
        <w:t>条</w:t>
      </w:r>
      <w:r>
        <w:rPr>
          <w:rFonts w:ascii="宋体" w:eastAsia="宋体" w:hAnsi="Times New Roman" w:cs="宋体"/>
          <w:kern w:val="0"/>
          <w:position w:val="-3"/>
          <w:sz w:val="24"/>
          <w:szCs w:val="24"/>
        </w:rPr>
        <w:tab/>
      </w:r>
      <w:r>
        <w:rPr>
          <w:rFonts w:ascii="宋体" w:eastAsia="宋体" w:hAnsi="Times New Roman" w:cs="宋体" w:hint="eastAsia"/>
          <w:kern w:val="0"/>
          <w:position w:val="-3"/>
          <w:sz w:val="24"/>
          <w:szCs w:val="24"/>
        </w:rPr>
        <w:t>为了加强对</w:t>
      </w:r>
      <w:r>
        <w:rPr>
          <w:rFonts w:ascii="宋体" w:eastAsia="宋体" w:hAnsi="Times New Roman" w:cs="宋体"/>
          <w:kern w:val="0"/>
          <w:position w:val="-3"/>
          <w:sz w:val="24"/>
          <w:szCs w:val="24"/>
        </w:rPr>
        <w:t>EPC/PC</w:t>
      </w:r>
      <w:r>
        <w:rPr>
          <w:rFonts w:ascii="宋体" w:eastAsia="宋体" w:hAnsi="Times New Roman" w:cs="宋体" w:hint="eastAsia"/>
          <w:kern w:val="0"/>
          <w:position w:val="-3"/>
          <w:sz w:val="24"/>
          <w:szCs w:val="24"/>
        </w:rPr>
        <w:t>项目承包商（以下简称承包商）的物资采购管理，明</w:t>
      </w:r>
    </w:p>
    <w:p w:rsidR="005F3577" w:rsidRDefault="005F3577" w:rsidP="005F3577">
      <w:pPr>
        <w:autoSpaceDE w:val="0"/>
        <w:autoSpaceDN w:val="0"/>
        <w:adjustRightInd w:val="0"/>
        <w:spacing w:before="66" w:line="284" w:lineRule="auto"/>
        <w:ind w:left="138" w:right="33"/>
        <w:jc w:val="left"/>
        <w:rPr>
          <w:rFonts w:ascii="宋体" w:eastAsia="宋体" w:hAnsi="Times New Roman" w:cs="宋体"/>
          <w:kern w:val="0"/>
          <w:sz w:val="24"/>
          <w:szCs w:val="24"/>
        </w:rPr>
      </w:pPr>
      <w:r>
        <w:rPr>
          <w:rFonts w:ascii="宋体" w:eastAsia="宋体" w:hAnsi="Times New Roman" w:cs="宋体" w:hint="eastAsia"/>
          <w:kern w:val="0"/>
          <w:sz w:val="24"/>
          <w:szCs w:val="24"/>
        </w:rPr>
        <w:t>确管理程序和有关各方的工作职责，确保承包商采购的工程物资符合项目的质量要求，特制定本细则。</w:t>
      </w:r>
    </w:p>
    <w:p w:rsidR="005F3577" w:rsidRDefault="005F3577" w:rsidP="005F3577">
      <w:pPr>
        <w:autoSpaceDE w:val="0"/>
        <w:autoSpaceDN w:val="0"/>
        <w:adjustRightInd w:val="0"/>
        <w:spacing w:before="21" w:line="284" w:lineRule="auto"/>
        <w:ind w:left="138" w:right="122"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第二</w:t>
      </w:r>
      <w:r>
        <w:rPr>
          <w:rFonts w:ascii="宋体" w:eastAsia="宋体" w:hAnsi="Times New Roman" w:cs="宋体" w:hint="eastAsia"/>
          <w:kern w:val="0"/>
          <w:sz w:val="24"/>
          <w:szCs w:val="24"/>
        </w:rPr>
        <w:t>条本细则结合项目的总体目标和具体特点</w:t>
      </w:r>
      <w:r>
        <w:rPr>
          <w:rFonts w:ascii="宋体" w:eastAsia="宋体" w:hAnsi="Times New Roman" w:cs="宋体" w:hint="eastAsia"/>
          <w:spacing w:val="-93"/>
          <w:kern w:val="0"/>
          <w:sz w:val="24"/>
          <w:szCs w:val="24"/>
        </w:rPr>
        <w:t>，</w:t>
      </w:r>
      <w:r>
        <w:rPr>
          <w:rFonts w:ascii="宋体" w:eastAsia="宋体" w:hAnsi="Times New Roman" w:cs="宋体" w:hint="eastAsia"/>
          <w:kern w:val="0"/>
          <w:sz w:val="24"/>
          <w:szCs w:val="24"/>
        </w:rPr>
        <w:t>旨在加强业主对承包商采购物资关键节点的管理，确保承包商的物资采购工作处于受控状态。</w:t>
      </w:r>
    </w:p>
    <w:p w:rsidR="005F3577" w:rsidRDefault="005F3577" w:rsidP="005F3577">
      <w:pPr>
        <w:autoSpaceDE w:val="0"/>
        <w:autoSpaceDN w:val="0"/>
        <w:adjustRightInd w:val="0"/>
        <w:spacing w:before="21" w:line="284" w:lineRule="auto"/>
        <w:ind w:left="138" w:right="121"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第三</w:t>
      </w:r>
      <w:r>
        <w:rPr>
          <w:rFonts w:ascii="宋体" w:eastAsia="宋体" w:hAnsi="Times New Roman" w:cs="宋体" w:hint="eastAsia"/>
          <w:kern w:val="0"/>
          <w:sz w:val="24"/>
          <w:szCs w:val="24"/>
        </w:rPr>
        <w:t>条本细则适用于大庆石化</w:t>
      </w:r>
      <w:r>
        <w:rPr>
          <w:rFonts w:ascii="宋体" w:eastAsia="宋体" w:hAnsi="Times New Roman" w:cs="宋体"/>
          <w:kern w:val="0"/>
          <w:sz w:val="24"/>
          <w:szCs w:val="24"/>
        </w:rPr>
        <w:t>120</w:t>
      </w:r>
      <w:r>
        <w:rPr>
          <w:rFonts w:ascii="宋体" w:eastAsia="宋体" w:hAnsi="Times New Roman" w:cs="宋体" w:hint="eastAsia"/>
          <w:kern w:val="0"/>
          <w:sz w:val="24"/>
          <w:szCs w:val="24"/>
        </w:rPr>
        <w:t>万吨</w:t>
      </w:r>
      <w:r>
        <w:rPr>
          <w:rFonts w:ascii="宋体" w:eastAsia="宋体" w:hAnsi="Times New Roman" w:cs="宋体"/>
          <w:kern w:val="0"/>
          <w:sz w:val="24"/>
          <w:szCs w:val="24"/>
        </w:rPr>
        <w:t>/</w:t>
      </w:r>
      <w:r>
        <w:rPr>
          <w:rFonts w:ascii="宋体" w:eastAsia="宋体" w:hAnsi="Times New Roman" w:cs="宋体" w:hint="eastAsia"/>
          <w:kern w:val="0"/>
          <w:sz w:val="24"/>
          <w:szCs w:val="24"/>
        </w:rPr>
        <w:t>年乙烯改扩建工程承包商所采购的人民币概算的全部物资。</w:t>
      </w:r>
    </w:p>
    <w:p w:rsidR="00310020" w:rsidRDefault="005F3577" w:rsidP="00310020">
      <w:pPr>
        <w:tabs>
          <w:tab w:val="left" w:pos="1100"/>
          <w:tab w:val="left" w:pos="1580"/>
        </w:tabs>
        <w:autoSpaceDE w:val="0"/>
        <w:autoSpaceDN w:val="0"/>
        <w:adjustRightInd w:val="0"/>
        <w:spacing w:before="21" w:line="284" w:lineRule="auto"/>
        <w:ind w:left="621" w:right="2548" w:hanging="1"/>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第四</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本细则中的术语定义：</w:t>
      </w:r>
    </w:p>
    <w:p w:rsidR="00310020" w:rsidRDefault="005F3577" w:rsidP="00310020">
      <w:pPr>
        <w:tabs>
          <w:tab w:val="left" w:pos="1100"/>
          <w:tab w:val="left" w:pos="1580"/>
        </w:tabs>
        <w:autoSpaceDE w:val="0"/>
        <w:autoSpaceDN w:val="0"/>
        <w:adjustRightInd w:val="0"/>
        <w:spacing w:before="21" w:line="284" w:lineRule="auto"/>
        <w:ind w:left="621" w:right="2548" w:hanging="1"/>
        <w:jc w:val="left"/>
        <w:rPr>
          <w:rFonts w:ascii="宋体" w:eastAsia="宋体" w:hAnsi="Times New Roman" w:cs="宋体"/>
          <w:kern w:val="0"/>
          <w:sz w:val="24"/>
          <w:szCs w:val="24"/>
        </w:rPr>
      </w:pPr>
      <w:r w:rsidRPr="00310020">
        <w:rPr>
          <w:rFonts w:ascii="宋体" w:eastAsia="宋体" w:hAnsi="Times New Roman" w:cs="宋体" w:hint="eastAsia"/>
          <w:kern w:val="0"/>
          <w:sz w:val="24"/>
          <w:szCs w:val="24"/>
        </w:rPr>
        <w:t>本项目</w:t>
      </w:r>
      <w:r w:rsidR="00310020">
        <w:rPr>
          <w:rFonts w:ascii="宋体" w:eastAsia="宋体" w:hAnsi="Times New Roman" w:cs="宋体" w:hint="eastAsia"/>
          <w:kern w:val="0"/>
          <w:sz w:val="24"/>
          <w:szCs w:val="24"/>
        </w:rPr>
        <w:t>：</w:t>
      </w:r>
      <w:r>
        <w:rPr>
          <w:rFonts w:ascii="宋体" w:eastAsia="宋体" w:hAnsi="Times New Roman" w:cs="宋体"/>
          <w:kern w:val="0"/>
          <w:sz w:val="24"/>
          <w:szCs w:val="24"/>
        </w:rPr>
        <w:t>120</w:t>
      </w:r>
      <w:r>
        <w:rPr>
          <w:rFonts w:ascii="宋体" w:eastAsia="宋体" w:hAnsi="Times New Roman" w:cs="宋体" w:hint="eastAsia"/>
          <w:kern w:val="0"/>
          <w:sz w:val="24"/>
          <w:szCs w:val="24"/>
        </w:rPr>
        <w:t>万吨</w:t>
      </w:r>
      <w:r>
        <w:rPr>
          <w:rFonts w:ascii="宋体" w:eastAsia="宋体" w:hAnsi="Times New Roman" w:cs="宋体"/>
          <w:kern w:val="0"/>
          <w:sz w:val="24"/>
          <w:szCs w:val="24"/>
        </w:rPr>
        <w:t>/</w:t>
      </w:r>
      <w:r>
        <w:rPr>
          <w:rFonts w:ascii="宋体" w:eastAsia="宋体" w:hAnsi="Times New Roman" w:cs="宋体" w:hint="eastAsia"/>
          <w:kern w:val="0"/>
          <w:sz w:val="24"/>
          <w:szCs w:val="24"/>
        </w:rPr>
        <w:t>年乙烯</w:t>
      </w:r>
      <w:r w:rsidR="00310020">
        <w:rPr>
          <w:rFonts w:ascii="宋体" w:eastAsia="宋体" w:hAnsi="Times New Roman" w:cs="宋体" w:hint="eastAsia"/>
          <w:kern w:val="0"/>
          <w:sz w:val="24"/>
          <w:szCs w:val="24"/>
        </w:rPr>
        <w:t>扩建工程</w:t>
      </w:r>
    </w:p>
    <w:p w:rsidR="005F3577" w:rsidRDefault="005F3577" w:rsidP="005F3577">
      <w:pPr>
        <w:tabs>
          <w:tab w:val="left" w:pos="1100"/>
          <w:tab w:val="left" w:pos="1580"/>
        </w:tabs>
        <w:autoSpaceDE w:val="0"/>
        <w:autoSpaceDN w:val="0"/>
        <w:adjustRightInd w:val="0"/>
        <w:spacing w:before="21" w:line="284" w:lineRule="auto"/>
        <w:ind w:left="621" w:right="2548" w:hanging="1"/>
        <w:jc w:val="left"/>
        <w:rPr>
          <w:rFonts w:ascii="宋体" w:eastAsia="宋体" w:hAnsi="Times New Roman" w:cs="宋体"/>
          <w:kern w:val="0"/>
          <w:sz w:val="24"/>
          <w:szCs w:val="24"/>
        </w:rPr>
      </w:pPr>
      <w:r>
        <w:rPr>
          <w:rFonts w:ascii="宋体" w:eastAsia="宋体" w:hAnsi="Times New Roman" w:cs="宋体" w:hint="eastAsia"/>
          <w:kern w:val="0"/>
          <w:sz w:val="24"/>
          <w:szCs w:val="24"/>
        </w:rPr>
        <w:t>业</w:t>
      </w:r>
      <w:r>
        <w:rPr>
          <w:rFonts w:ascii="宋体" w:eastAsia="宋体" w:hAnsi="Times New Roman" w:cs="宋体"/>
          <w:kern w:val="0"/>
          <w:sz w:val="24"/>
          <w:szCs w:val="24"/>
        </w:rPr>
        <w:tab/>
      </w:r>
      <w:r>
        <w:rPr>
          <w:rFonts w:ascii="宋体" w:eastAsia="宋体" w:hAnsi="Times New Roman" w:cs="宋体" w:hint="eastAsia"/>
          <w:spacing w:val="1"/>
          <w:kern w:val="0"/>
          <w:sz w:val="24"/>
          <w:szCs w:val="24"/>
        </w:rPr>
        <w:t>主</w:t>
      </w:r>
      <w:r w:rsidR="00310020">
        <w:rPr>
          <w:rFonts w:ascii="宋体" w:eastAsia="宋体" w:hAnsi="Times New Roman" w:cs="宋体" w:hint="eastAsia"/>
          <w:kern w:val="0"/>
          <w:sz w:val="24"/>
          <w:szCs w:val="24"/>
        </w:rPr>
        <w:t>：</w:t>
      </w:r>
    </w:p>
    <w:p w:rsidR="00310020" w:rsidRDefault="005F3577" w:rsidP="005F3577">
      <w:pPr>
        <w:autoSpaceDE w:val="0"/>
        <w:autoSpaceDN w:val="0"/>
        <w:adjustRightInd w:val="0"/>
        <w:spacing w:before="21" w:line="284" w:lineRule="auto"/>
        <w:ind w:left="621" w:right="12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承包商</w:t>
      </w:r>
      <w:r>
        <w:rPr>
          <w:rFonts w:ascii="宋体" w:eastAsia="宋体" w:hAnsi="Times New Roman" w:cs="宋体" w:hint="eastAsia"/>
          <w:kern w:val="0"/>
          <w:sz w:val="24"/>
          <w:szCs w:val="24"/>
        </w:rPr>
        <w:t>：特指</w:t>
      </w:r>
      <w:r>
        <w:rPr>
          <w:rFonts w:ascii="宋体" w:eastAsia="宋体" w:hAnsi="Times New Roman" w:cs="宋体"/>
          <w:kern w:val="0"/>
          <w:sz w:val="24"/>
          <w:szCs w:val="24"/>
        </w:rPr>
        <w:t>EPC</w:t>
      </w:r>
      <w:r>
        <w:rPr>
          <w:rFonts w:ascii="宋体" w:eastAsia="宋体" w:hAnsi="Times New Roman" w:cs="宋体" w:hint="eastAsia"/>
          <w:kern w:val="0"/>
          <w:sz w:val="24"/>
          <w:szCs w:val="24"/>
        </w:rPr>
        <w:t>、</w:t>
      </w:r>
      <w:r>
        <w:rPr>
          <w:rFonts w:ascii="宋体" w:eastAsia="宋体" w:hAnsi="Times New Roman" w:cs="宋体"/>
          <w:kern w:val="0"/>
          <w:sz w:val="24"/>
          <w:szCs w:val="24"/>
        </w:rPr>
        <w:t>PC</w:t>
      </w:r>
      <w:r>
        <w:rPr>
          <w:rFonts w:ascii="宋体" w:eastAsia="宋体" w:hAnsi="Times New Roman" w:cs="宋体" w:hint="eastAsia"/>
          <w:kern w:val="0"/>
          <w:sz w:val="24"/>
          <w:szCs w:val="24"/>
        </w:rPr>
        <w:t>等承包模式的总承包单位。</w:t>
      </w:r>
    </w:p>
    <w:p w:rsidR="005F3577" w:rsidRDefault="005F3577" w:rsidP="00310020">
      <w:pPr>
        <w:autoSpaceDE w:val="0"/>
        <w:autoSpaceDN w:val="0"/>
        <w:adjustRightInd w:val="0"/>
        <w:spacing w:before="21" w:line="284" w:lineRule="auto"/>
        <w:ind w:left="621" w:right="12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供应商短名单</w:t>
      </w:r>
      <w:r>
        <w:rPr>
          <w:rFonts w:ascii="宋体" w:eastAsia="宋体" w:hAnsi="Times New Roman" w:cs="宋体" w:hint="eastAsia"/>
          <w:spacing w:val="-32"/>
          <w:kern w:val="0"/>
          <w:sz w:val="24"/>
          <w:szCs w:val="24"/>
        </w:rPr>
        <w:t>：</w:t>
      </w:r>
      <w:r>
        <w:rPr>
          <w:rFonts w:ascii="宋体" w:eastAsia="宋体" w:hAnsi="Times New Roman" w:cs="宋体" w:hint="eastAsia"/>
          <w:kern w:val="0"/>
          <w:sz w:val="24"/>
          <w:szCs w:val="24"/>
        </w:rPr>
        <w:t>特指在</w:t>
      </w:r>
      <w:r w:rsidR="00310020">
        <w:rPr>
          <w:rFonts w:ascii="宋体" w:eastAsia="宋体" w:hAnsi="Times New Roman" w:cs="宋体" w:hint="eastAsia"/>
          <w:kern w:val="0"/>
          <w:sz w:val="24"/>
          <w:szCs w:val="24"/>
        </w:rPr>
        <w:t>xxxx</w:t>
      </w:r>
      <w:r>
        <w:rPr>
          <w:rFonts w:ascii="宋体" w:eastAsia="宋体" w:hAnsi="Times New Roman" w:cs="宋体" w:hint="eastAsia"/>
          <w:kern w:val="0"/>
          <w:sz w:val="24"/>
          <w:szCs w:val="24"/>
        </w:rPr>
        <w:t>公司供应商资源市场</w:t>
      </w:r>
      <w:r w:rsidR="00310020">
        <w:rPr>
          <w:rFonts w:ascii="宋体" w:eastAsia="宋体" w:hAnsi="Times New Roman" w:cs="宋体" w:hint="eastAsia"/>
          <w:spacing w:val="-32"/>
          <w:kern w:val="0"/>
          <w:sz w:val="24"/>
          <w:szCs w:val="24"/>
        </w:rPr>
        <w:t>xxxx</w:t>
      </w:r>
      <w:r>
        <w:rPr>
          <w:rFonts w:ascii="宋体" w:eastAsia="宋体" w:hAnsi="Times New Roman" w:cs="宋体" w:hint="eastAsia"/>
          <w:kern w:val="0"/>
          <w:sz w:val="24"/>
          <w:szCs w:val="24"/>
        </w:rPr>
        <w:t>乙烯项目中有过良好业绩的供应商内选择资信程度高</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质量保证体系好</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有过良好的供货业绩和售后服务的供应商名单。</w:t>
      </w:r>
    </w:p>
    <w:p w:rsidR="005F3577" w:rsidRDefault="005F3577" w:rsidP="005F3577">
      <w:pPr>
        <w:autoSpaceDE w:val="0"/>
        <w:autoSpaceDN w:val="0"/>
        <w:adjustRightInd w:val="0"/>
        <w:spacing w:before="21" w:line="284" w:lineRule="auto"/>
        <w:ind w:left="138" w:right="121"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框架协议采购</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是将通用性较强</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有统一标准或品牌</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需用频率高</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供货渠道稳定的物资</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通过招标或谈判方式确定的定厂家</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定品种</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定价格的一种物资采购模式</w:t>
      </w:r>
      <w:r>
        <w:rPr>
          <w:rFonts w:ascii="宋体" w:eastAsia="宋体" w:hAnsi="Times New Roman" w:cs="宋体" w:hint="eastAsia"/>
          <w:spacing w:val="-22"/>
          <w:kern w:val="0"/>
          <w:sz w:val="24"/>
          <w:szCs w:val="24"/>
        </w:rPr>
        <w:t>。</w:t>
      </w:r>
      <w:r>
        <w:rPr>
          <w:rFonts w:ascii="宋体" w:eastAsia="宋体" w:hAnsi="Times New Roman" w:cs="宋体" w:hint="eastAsia"/>
          <w:kern w:val="0"/>
          <w:sz w:val="24"/>
          <w:szCs w:val="24"/>
        </w:rPr>
        <w:t>以签订框架协议的方式</w:t>
      </w:r>
      <w:r>
        <w:rPr>
          <w:rFonts w:ascii="宋体" w:eastAsia="宋体" w:hAnsi="Times New Roman" w:cs="宋体" w:hint="eastAsia"/>
          <w:spacing w:val="-89"/>
          <w:kern w:val="0"/>
          <w:sz w:val="24"/>
          <w:szCs w:val="24"/>
        </w:rPr>
        <w:t>，</w:t>
      </w:r>
      <w:r>
        <w:rPr>
          <w:rFonts w:ascii="宋体" w:eastAsia="宋体" w:hAnsi="Times New Roman" w:cs="宋体" w:hint="eastAsia"/>
          <w:kern w:val="0"/>
          <w:sz w:val="24"/>
          <w:szCs w:val="24"/>
        </w:rPr>
        <w:t>要求所有参加乙烯改扩建工程项目建设的采购部门必须严格按照签订的框架协议组织采购。</w:t>
      </w:r>
    </w:p>
    <w:p w:rsidR="005F3577" w:rsidRDefault="005F3577" w:rsidP="00B370F2">
      <w:pPr>
        <w:autoSpaceDE w:val="0"/>
        <w:autoSpaceDN w:val="0"/>
        <w:adjustRightInd w:val="0"/>
        <w:spacing w:before="5" w:line="420" w:lineRule="exact"/>
        <w:ind w:left="138" w:right="122" w:firstLine="482"/>
        <w:rPr>
          <w:rFonts w:ascii="宋体" w:eastAsia="宋体" w:hAnsi="Times New Roman" w:cs="宋体"/>
          <w:kern w:val="0"/>
          <w:sz w:val="19"/>
          <w:szCs w:val="19"/>
        </w:rPr>
      </w:pPr>
      <w:r>
        <w:rPr>
          <w:rFonts w:ascii="宋体" w:eastAsia="宋体" w:hAnsi="Times New Roman" w:cs="宋体" w:hint="eastAsia"/>
          <w:spacing w:val="1"/>
          <w:kern w:val="0"/>
          <w:sz w:val="24"/>
          <w:szCs w:val="24"/>
        </w:rPr>
        <w:t>长周期和关键设备</w:t>
      </w:r>
      <w:r>
        <w:rPr>
          <w:rFonts w:ascii="宋体" w:eastAsia="宋体" w:hAnsi="Times New Roman" w:cs="宋体" w:hint="eastAsia"/>
          <w:spacing w:val="-49"/>
          <w:kern w:val="0"/>
          <w:sz w:val="24"/>
          <w:szCs w:val="24"/>
        </w:rPr>
        <w:t>：</w:t>
      </w:r>
      <w:r>
        <w:rPr>
          <w:rFonts w:ascii="宋体" w:eastAsia="宋体" w:hAnsi="Times New Roman" w:cs="宋体" w:hint="eastAsia"/>
          <w:spacing w:val="-1"/>
          <w:kern w:val="0"/>
          <w:sz w:val="24"/>
          <w:szCs w:val="24"/>
        </w:rPr>
        <w:t>主</w:t>
      </w:r>
      <w:r>
        <w:rPr>
          <w:rFonts w:ascii="宋体" w:eastAsia="宋体" w:hAnsi="Times New Roman" w:cs="宋体" w:hint="eastAsia"/>
          <w:kern w:val="0"/>
          <w:sz w:val="24"/>
          <w:szCs w:val="24"/>
        </w:rPr>
        <w:t>要依据设备的制造周期和设备在装置中的重要性来确定</w:t>
      </w:r>
      <w:r>
        <w:rPr>
          <w:rFonts w:ascii="宋体" w:eastAsia="宋体" w:hAnsi="Times New Roman" w:cs="宋体" w:hint="eastAsia"/>
          <w:spacing w:val="-49"/>
          <w:kern w:val="0"/>
          <w:sz w:val="24"/>
          <w:szCs w:val="24"/>
        </w:rPr>
        <w:t>。</w:t>
      </w:r>
      <w:r>
        <w:rPr>
          <w:rFonts w:ascii="宋体" w:eastAsia="宋体" w:hAnsi="Times New Roman" w:cs="宋体" w:hint="eastAsia"/>
          <w:kern w:val="0"/>
          <w:sz w:val="24"/>
          <w:szCs w:val="24"/>
        </w:rPr>
        <w:t>从采购意义上讲一般供货期为</w:t>
      </w:r>
      <w:r>
        <w:rPr>
          <w:rFonts w:ascii="宋体" w:eastAsia="宋体" w:hAnsi="Times New Roman" w:cs="宋体"/>
          <w:kern w:val="0"/>
          <w:sz w:val="24"/>
          <w:szCs w:val="24"/>
        </w:rPr>
        <w:t>8</w:t>
      </w:r>
      <w:r>
        <w:rPr>
          <w:rFonts w:ascii="宋体" w:eastAsia="宋体" w:hAnsi="Times New Roman" w:cs="宋体" w:hint="eastAsia"/>
          <w:kern w:val="0"/>
          <w:sz w:val="24"/>
          <w:szCs w:val="24"/>
        </w:rPr>
        <w:t>～</w:t>
      </w:r>
      <w:r>
        <w:rPr>
          <w:rFonts w:ascii="宋体" w:eastAsia="宋体" w:hAnsi="Times New Roman" w:cs="宋体"/>
          <w:kern w:val="0"/>
          <w:sz w:val="24"/>
          <w:szCs w:val="24"/>
        </w:rPr>
        <w:t>12</w:t>
      </w:r>
      <w:r>
        <w:rPr>
          <w:rFonts w:ascii="宋体" w:eastAsia="宋体" w:hAnsi="Times New Roman" w:cs="宋体" w:hint="eastAsia"/>
          <w:kern w:val="0"/>
          <w:sz w:val="24"/>
          <w:szCs w:val="24"/>
        </w:rPr>
        <w:t>个月以上的设备列入长周期设备</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技术含量较高</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对装置影响较大的设备列入关键设备。</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300" w:lineRule="exact"/>
        <w:ind w:left="621" w:right="-20"/>
        <w:jc w:val="left"/>
        <w:rPr>
          <w:rFonts w:ascii="宋体" w:eastAsia="宋体" w:hAnsi="Times New Roman" w:cs="宋体"/>
          <w:kern w:val="0"/>
          <w:sz w:val="24"/>
          <w:szCs w:val="24"/>
        </w:rPr>
      </w:pPr>
      <w:r>
        <w:rPr>
          <w:rFonts w:ascii="宋体" w:eastAsia="宋体" w:hAnsi="Times New Roman" w:cs="宋体" w:hint="eastAsia"/>
          <w:spacing w:val="1"/>
          <w:kern w:val="0"/>
          <w:position w:val="-3"/>
          <w:sz w:val="24"/>
          <w:szCs w:val="24"/>
        </w:rPr>
        <w:t>提前采购</w:t>
      </w:r>
      <w:r>
        <w:rPr>
          <w:rFonts w:ascii="宋体" w:eastAsia="宋体" w:hAnsi="Times New Roman" w:cs="宋体" w:hint="eastAsia"/>
          <w:spacing w:val="-96"/>
          <w:kern w:val="0"/>
          <w:position w:val="-3"/>
          <w:sz w:val="24"/>
          <w:szCs w:val="24"/>
        </w:rPr>
        <w:t>：</w:t>
      </w:r>
      <w:r>
        <w:rPr>
          <w:rFonts w:ascii="宋体" w:eastAsia="宋体" w:hAnsi="Times New Roman" w:cs="宋体" w:hint="eastAsia"/>
          <w:kern w:val="0"/>
          <w:position w:val="-3"/>
          <w:sz w:val="24"/>
          <w:szCs w:val="24"/>
        </w:rPr>
        <w:t>在基础设计未批复之前因设备制造周期长或设计过程中需返条件而采购</w:t>
      </w:r>
    </w:p>
    <w:p w:rsidR="005F3577" w:rsidRDefault="005F3577" w:rsidP="00310020">
      <w:pPr>
        <w:autoSpaceDE w:val="0"/>
        <w:autoSpaceDN w:val="0"/>
        <w:adjustRightInd w:val="0"/>
        <w:spacing w:before="66" w:line="284" w:lineRule="auto"/>
        <w:ind w:left="621" w:right="161" w:hanging="482"/>
        <w:jc w:val="left"/>
        <w:rPr>
          <w:rFonts w:ascii="宋体" w:eastAsia="宋体" w:hAnsi="Times New Roman" w:cs="宋体"/>
          <w:kern w:val="0"/>
          <w:sz w:val="24"/>
          <w:szCs w:val="24"/>
        </w:rPr>
      </w:pPr>
      <w:r>
        <w:rPr>
          <w:rFonts w:ascii="宋体" w:eastAsia="宋体" w:hAnsi="Times New Roman" w:cs="宋体" w:hint="eastAsia"/>
          <w:kern w:val="0"/>
          <w:sz w:val="24"/>
          <w:szCs w:val="24"/>
        </w:rPr>
        <w:t>的设备为提前采购设备。</w:t>
      </w:r>
      <w:r>
        <w:rPr>
          <w:rFonts w:ascii="宋体" w:eastAsia="宋体" w:hAnsi="Times New Roman" w:cs="宋体" w:hint="eastAsia"/>
          <w:spacing w:val="1"/>
          <w:kern w:val="0"/>
          <w:sz w:val="24"/>
          <w:szCs w:val="24"/>
        </w:rPr>
        <w:t>保护伞范围：</w:t>
      </w:r>
      <w:r>
        <w:rPr>
          <w:rFonts w:ascii="宋体" w:eastAsia="宋体" w:hAnsi="Times New Roman" w:cs="宋体" w:hint="eastAsia"/>
          <w:kern w:val="0"/>
          <w:sz w:val="24"/>
          <w:szCs w:val="24"/>
        </w:rPr>
        <w:t>包括甲采物资、强制执行短名单的物资、签订框架协议的物资。</w:t>
      </w:r>
      <w:r>
        <w:rPr>
          <w:rFonts w:ascii="宋体" w:eastAsia="宋体" w:hAnsi="Times New Roman" w:cs="宋体" w:hint="eastAsia"/>
          <w:spacing w:val="1"/>
          <w:kern w:val="0"/>
          <w:sz w:val="24"/>
          <w:szCs w:val="24"/>
        </w:rPr>
        <w:t>甲控乙供</w:t>
      </w:r>
      <w:r>
        <w:rPr>
          <w:rFonts w:ascii="宋体" w:eastAsia="宋体" w:hAnsi="Times New Roman" w:cs="宋体" w:hint="eastAsia"/>
          <w:spacing w:val="-32"/>
          <w:kern w:val="0"/>
          <w:sz w:val="24"/>
          <w:szCs w:val="24"/>
        </w:rPr>
        <w:t>：</w:t>
      </w:r>
      <w:r>
        <w:rPr>
          <w:rFonts w:ascii="宋体" w:eastAsia="宋体" w:hAnsi="Times New Roman" w:cs="宋体" w:hint="eastAsia"/>
          <w:kern w:val="0"/>
          <w:sz w:val="24"/>
          <w:szCs w:val="24"/>
        </w:rPr>
        <w:t>是指乙烯改扩建工程指挥</w:t>
      </w:r>
      <w:r>
        <w:rPr>
          <w:rFonts w:ascii="宋体" w:eastAsia="宋体" w:hAnsi="Times New Roman" w:cs="宋体" w:hint="eastAsia"/>
          <w:spacing w:val="-31"/>
          <w:kern w:val="0"/>
          <w:sz w:val="24"/>
          <w:szCs w:val="24"/>
        </w:rPr>
        <w:t>部</w:t>
      </w:r>
      <w:r>
        <w:rPr>
          <w:rFonts w:ascii="宋体" w:eastAsia="宋体" w:hAnsi="Times New Roman" w:cs="宋体" w:hint="eastAsia"/>
          <w:kern w:val="0"/>
          <w:sz w:val="24"/>
          <w:szCs w:val="24"/>
        </w:rPr>
        <w:t>（甲方</w:t>
      </w:r>
      <w:r>
        <w:rPr>
          <w:rFonts w:ascii="宋体" w:eastAsia="宋体" w:hAnsi="Times New Roman" w:cs="宋体" w:hint="eastAsia"/>
          <w:spacing w:val="-31"/>
          <w:kern w:val="0"/>
          <w:sz w:val="24"/>
          <w:szCs w:val="24"/>
        </w:rPr>
        <w:t>）</w:t>
      </w:r>
      <w:r>
        <w:rPr>
          <w:rFonts w:ascii="宋体" w:eastAsia="宋体" w:hAnsi="Times New Roman" w:cs="宋体" w:hint="eastAsia"/>
          <w:kern w:val="0"/>
          <w:sz w:val="24"/>
          <w:szCs w:val="24"/>
        </w:rPr>
        <w:t>为保证对项目物资采购和管理的有效控制</w:t>
      </w:r>
      <w:r>
        <w:rPr>
          <w:rFonts w:ascii="宋体" w:eastAsia="宋体" w:hAnsi="Times New Roman" w:cs="宋体" w:hint="eastAsia"/>
          <w:spacing w:val="-104"/>
          <w:kern w:val="0"/>
          <w:sz w:val="24"/>
          <w:szCs w:val="24"/>
        </w:rPr>
        <w:t>，</w:t>
      </w:r>
      <w:r>
        <w:rPr>
          <w:rFonts w:ascii="宋体" w:eastAsia="宋体" w:hAnsi="Times New Roman" w:cs="宋体" w:hint="eastAsia"/>
          <w:kern w:val="0"/>
          <w:sz w:val="24"/>
          <w:szCs w:val="24"/>
        </w:rPr>
        <w:t>在采购过程中采用甲方提供短名单</w:t>
      </w:r>
      <w:r>
        <w:rPr>
          <w:rFonts w:ascii="宋体" w:eastAsia="宋体" w:hAnsi="Times New Roman" w:cs="宋体" w:hint="eastAsia"/>
          <w:spacing w:val="-104"/>
          <w:kern w:val="0"/>
          <w:sz w:val="24"/>
          <w:szCs w:val="24"/>
        </w:rPr>
        <w:t>、</w:t>
      </w:r>
      <w:r>
        <w:rPr>
          <w:rFonts w:ascii="宋体" w:eastAsia="宋体" w:hAnsi="Times New Roman" w:cs="宋体" w:hint="eastAsia"/>
          <w:kern w:val="0"/>
          <w:sz w:val="24"/>
          <w:szCs w:val="24"/>
        </w:rPr>
        <w:t>重要物资由甲乙双方共同确定供应商名单、签订框架协议等方式</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由承包</w:t>
      </w:r>
      <w:r>
        <w:rPr>
          <w:rFonts w:ascii="宋体" w:eastAsia="宋体" w:hAnsi="Times New Roman" w:cs="宋体" w:hint="eastAsia"/>
          <w:spacing w:val="-23"/>
          <w:kern w:val="0"/>
          <w:sz w:val="24"/>
          <w:szCs w:val="24"/>
        </w:rPr>
        <w:t>商</w:t>
      </w:r>
      <w:r>
        <w:rPr>
          <w:rFonts w:ascii="宋体" w:eastAsia="宋体" w:hAnsi="Times New Roman" w:cs="宋体" w:hint="eastAsia"/>
          <w:kern w:val="0"/>
          <w:sz w:val="24"/>
          <w:szCs w:val="24"/>
        </w:rPr>
        <w:t>（乙方</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按照短名单</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甲乙双方共同确定供应商名单组织招标或按照框架协议与供应商签订供货合同，并组织供货的采购管理模式。</w:t>
      </w:r>
      <w:bookmarkStart w:id="0" w:name="_GoBack"/>
      <w:bookmarkEnd w:id="0"/>
    </w:p>
    <w:p w:rsidR="005F3577" w:rsidRDefault="005F3577" w:rsidP="005F3577">
      <w:pPr>
        <w:autoSpaceDE w:val="0"/>
        <w:autoSpaceDN w:val="0"/>
        <w:adjustRightInd w:val="0"/>
        <w:spacing w:before="5" w:line="260" w:lineRule="exact"/>
        <w:jc w:val="left"/>
        <w:rPr>
          <w:rFonts w:ascii="宋体" w:eastAsia="宋体" w:hAnsi="Times New Roman" w:cs="宋体"/>
          <w:kern w:val="0"/>
          <w:sz w:val="26"/>
          <w:szCs w:val="26"/>
        </w:rPr>
      </w:pPr>
    </w:p>
    <w:p w:rsidR="005F3577" w:rsidRDefault="005F3577" w:rsidP="005F3577">
      <w:pPr>
        <w:tabs>
          <w:tab w:val="left" w:pos="4000"/>
        </w:tabs>
        <w:autoSpaceDE w:val="0"/>
        <w:autoSpaceDN w:val="0"/>
        <w:adjustRightInd w:val="0"/>
        <w:ind w:left="2734" w:right="-20"/>
        <w:jc w:val="left"/>
        <w:rPr>
          <w:rFonts w:ascii="宋体" w:eastAsia="宋体" w:hAnsi="Times New Roman" w:cs="宋体"/>
          <w:kern w:val="0"/>
          <w:sz w:val="32"/>
          <w:szCs w:val="32"/>
        </w:rPr>
      </w:pPr>
      <w:r>
        <w:rPr>
          <w:rFonts w:ascii="宋体" w:eastAsia="宋体" w:hAnsi="Times New Roman" w:cs="宋体" w:hint="eastAsia"/>
          <w:kern w:val="0"/>
          <w:sz w:val="32"/>
          <w:szCs w:val="32"/>
        </w:rPr>
        <w:t>第二章</w:t>
      </w:r>
      <w:r>
        <w:rPr>
          <w:rFonts w:ascii="宋体" w:eastAsia="宋体" w:hAnsi="Times New Roman" w:cs="宋体"/>
          <w:kern w:val="0"/>
          <w:sz w:val="32"/>
          <w:szCs w:val="32"/>
        </w:rPr>
        <w:tab/>
      </w:r>
      <w:r>
        <w:rPr>
          <w:rFonts w:ascii="宋体" w:eastAsia="宋体" w:hAnsi="Times New Roman" w:cs="宋体" w:hint="eastAsia"/>
          <w:kern w:val="0"/>
          <w:sz w:val="32"/>
          <w:szCs w:val="32"/>
        </w:rPr>
        <w:t>主要管理部门职责</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8" w:line="220" w:lineRule="exact"/>
        <w:jc w:val="left"/>
        <w:rPr>
          <w:rFonts w:ascii="宋体" w:eastAsia="宋体" w:hAnsi="Times New Roman" w:cs="宋体"/>
          <w:kern w:val="0"/>
          <w:sz w:val="22"/>
        </w:rPr>
      </w:pPr>
    </w:p>
    <w:p w:rsidR="005F3577" w:rsidRDefault="005F3577" w:rsidP="005F3577">
      <w:pPr>
        <w:autoSpaceDE w:val="0"/>
        <w:autoSpaceDN w:val="0"/>
        <w:adjustRightInd w:val="0"/>
        <w:spacing w:line="284" w:lineRule="auto"/>
        <w:ind w:left="138" w:right="161"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第五</w:t>
      </w:r>
      <w:r>
        <w:rPr>
          <w:rFonts w:ascii="宋体" w:eastAsia="宋体" w:hAnsi="Times New Roman" w:cs="宋体" w:hint="eastAsia"/>
          <w:kern w:val="0"/>
          <w:sz w:val="24"/>
          <w:szCs w:val="24"/>
        </w:rPr>
        <w:t>条业主对于承包商采购工作的监督与管理</w:t>
      </w:r>
      <w:r>
        <w:rPr>
          <w:rFonts w:ascii="宋体" w:eastAsia="宋体" w:hAnsi="Times New Roman" w:cs="宋体" w:hint="eastAsia"/>
          <w:spacing w:val="-47"/>
          <w:kern w:val="0"/>
          <w:sz w:val="24"/>
          <w:szCs w:val="24"/>
        </w:rPr>
        <w:t>，</w:t>
      </w:r>
      <w:r>
        <w:rPr>
          <w:rFonts w:ascii="宋体" w:eastAsia="宋体" w:hAnsi="Times New Roman" w:cs="宋体" w:hint="eastAsia"/>
          <w:kern w:val="0"/>
          <w:sz w:val="24"/>
          <w:szCs w:val="24"/>
        </w:rPr>
        <w:t>主要由采购部负责</w:t>
      </w:r>
      <w:r>
        <w:rPr>
          <w:rFonts w:ascii="宋体" w:eastAsia="宋体" w:hAnsi="Times New Roman" w:cs="宋体" w:hint="eastAsia"/>
          <w:spacing w:val="-47"/>
          <w:kern w:val="0"/>
          <w:sz w:val="24"/>
          <w:szCs w:val="24"/>
        </w:rPr>
        <w:t>，</w:t>
      </w:r>
      <w:r>
        <w:rPr>
          <w:rFonts w:ascii="宋体" w:eastAsia="宋体" w:hAnsi="Times New Roman" w:cs="宋体" w:hint="eastAsia"/>
          <w:kern w:val="0"/>
          <w:sz w:val="24"/>
          <w:szCs w:val="24"/>
        </w:rPr>
        <w:t>指挥部各管理部门和项目组及使用单位配合。</w:t>
      </w:r>
    </w:p>
    <w:p w:rsidR="005F3577" w:rsidRDefault="005F3577" w:rsidP="005F3577">
      <w:pPr>
        <w:tabs>
          <w:tab w:val="left" w:pos="1580"/>
        </w:tabs>
        <w:autoSpaceDE w:val="0"/>
        <w:autoSpaceDN w:val="0"/>
        <w:adjustRightInd w:val="0"/>
        <w:spacing w:before="21"/>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lastRenderedPageBreak/>
        <w:t>第六</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指挥部采购部职责</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hint="eastAsia"/>
          <w:kern w:val="0"/>
          <w:sz w:val="24"/>
          <w:szCs w:val="24"/>
        </w:rPr>
        <w:t>（一）负责制定本项目物资采购管理办法，组织划分采购界面。</w:t>
      </w:r>
    </w:p>
    <w:p w:rsidR="005F3577" w:rsidRDefault="005F3577" w:rsidP="005F3577">
      <w:pPr>
        <w:autoSpaceDE w:val="0"/>
        <w:autoSpaceDN w:val="0"/>
        <w:adjustRightInd w:val="0"/>
        <w:spacing w:before="66" w:line="284" w:lineRule="auto"/>
        <w:ind w:left="138" w:right="163" w:firstLine="480"/>
        <w:rPr>
          <w:rFonts w:ascii="宋体" w:eastAsia="宋体" w:hAnsi="Times New Roman" w:cs="宋体"/>
          <w:kern w:val="0"/>
          <w:sz w:val="24"/>
          <w:szCs w:val="24"/>
        </w:rPr>
      </w:pPr>
      <w:r>
        <w:rPr>
          <w:rFonts w:ascii="宋体" w:eastAsia="宋体" w:hAnsi="Times New Roman" w:cs="宋体" w:hint="eastAsia"/>
          <w:kern w:val="0"/>
          <w:sz w:val="24"/>
          <w:szCs w:val="24"/>
        </w:rPr>
        <w:t>（二</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负责组织框架招标</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签订框架协议</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发布供应商短名单</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组织审批承包商提报的供应商名单。</w:t>
      </w:r>
    </w:p>
    <w:p w:rsidR="005F3577" w:rsidRDefault="005F3577" w:rsidP="005F3577">
      <w:pPr>
        <w:autoSpaceDE w:val="0"/>
        <w:autoSpaceDN w:val="0"/>
        <w:adjustRightInd w:val="0"/>
        <w:spacing w:before="21" w:line="284" w:lineRule="auto"/>
        <w:ind w:left="738" w:right="158" w:hanging="120"/>
        <w:jc w:val="left"/>
        <w:rPr>
          <w:rFonts w:ascii="宋体" w:eastAsia="宋体" w:hAnsi="Times New Roman" w:cs="宋体"/>
          <w:kern w:val="0"/>
          <w:sz w:val="24"/>
          <w:szCs w:val="24"/>
        </w:rPr>
      </w:pPr>
      <w:r>
        <w:rPr>
          <w:rFonts w:ascii="宋体" w:eastAsia="宋体" w:hAnsi="Times New Roman" w:cs="宋体" w:hint="eastAsia"/>
          <w:kern w:val="0"/>
          <w:sz w:val="24"/>
          <w:szCs w:val="24"/>
        </w:rPr>
        <w:t>（三）组织框架协议、短名单供应商变更时的推荐、初审。</w:t>
      </w:r>
      <w:r>
        <w:rPr>
          <w:rFonts w:ascii="宋体" w:eastAsia="宋体" w:hAnsi="Times New Roman" w:cs="宋体"/>
          <w:spacing w:val="1"/>
          <w:kern w:val="0"/>
          <w:sz w:val="24"/>
          <w:szCs w:val="24"/>
        </w:rPr>
        <w:t>(</w:t>
      </w:r>
      <w:r>
        <w:rPr>
          <w:rFonts w:ascii="宋体" w:eastAsia="宋体" w:hAnsi="Times New Roman" w:cs="宋体" w:hint="eastAsia"/>
          <w:spacing w:val="1"/>
          <w:kern w:val="0"/>
          <w:sz w:val="24"/>
          <w:szCs w:val="24"/>
        </w:rPr>
        <w:t>四</w:t>
      </w:r>
      <w:r>
        <w:rPr>
          <w:rFonts w:ascii="宋体" w:eastAsia="宋体" w:hAnsi="Times New Roman" w:cs="宋体"/>
          <w:spacing w:val="1"/>
          <w:kern w:val="0"/>
          <w:sz w:val="24"/>
          <w:szCs w:val="24"/>
        </w:rPr>
        <w:t>)</w:t>
      </w:r>
      <w:r>
        <w:rPr>
          <w:rFonts w:ascii="宋体" w:eastAsia="宋体" w:hAnsi="Times New Roman" w:cs="宋体" w:hint="eastAsia"/>
          <w:spacing w:val="1"/>
          <w:kern w:val="0"/>
          <w:sz w:val="24"/>
          <w:szCs w:val="24"/>
        </w:rPr>
        <w:t>根据工程现场实际及供应商</w:t>
      </w:r>
      <w:r>
        <w:rPr>
          <w:rFonts w:ascii="宋体" w:eastAsia="宋体" w:hAnsi="Times New Roman" w:cs="宋体" w:hint="eastAsia"/>
          <w:kern w:val="0"/>
          <w:sz w:val="24"/>
          <w:szCs w:val="24"/>
        </w:rPr>
        <w:t>供</w:t>
      </w:r>
      <w:r>
        <w:rPr>
          <w:rFonts w:ascii="宋体" w:eastAsia="宋体" w:hAnsi="Times New Roman" w:cs="宋体" w:hint="eastAsia"/>
          <w:spacing w:val="1"/>
          <w:kern w:val="0"/>
          <w:sz w:val="24"/>
          <w:szCs w:val="24"/>
        </w:rPr>
        <w:t>货情况，负责对框架协议、短名单进行更新调</w:t>
      </w:r>
    </w:p>
    <w:p w:rsidR="005F3577" w:rsidRDefault="005F3577" w:rsidP="005F3577">
      <w:pPr>
        <w:autoSpaceDE w:val="0"/>
        <w:autoSpaceDN w:val="0"/>
        <w:adjustRightInd w:val="0"/>
        <w:spacing w:before="21"/>
        <w:ind w:left="138" w:right="-20"/>
        <w:jc w:val="left"/>
        <w:rPr>
          <w:rFonts w:ascii="宋体" w:eastAsia="宋体" w:hAnsi="Times New Roman" w:cs="宋体"/>
          <w:kern w:val="0"/>
          <w:sz w:val="24"/>
          <w:szCs w:val="24"/>
        </w:rPr>
      </w:pPr>
      <w:r>
        <w:rPr>
          <w:rFonts w:ascii="宋体" w:eastAsia="宋体" w:hAnsi="Times New Roman" w:cs="宋体" w:hint="eastAsia"/>
          <w:kern w:val="0"/>
          <w:sz w:val="24"/>
          <w:szCs w:val="24"/>
        </w:rPr>
        <w:t>整，并及时提供给相关部门及承包商。</w:t>
      </w:r>
    </w:p>
    <w:p w:rsidR="005F3577" w:rsidRDefault="005F3577" w:rsidP="005F3577">
      <w:pPr>
        <w:autoSpaceDE w:val="0"/>
        <w:autoSpaceDN w:val="0"/>
        <w:adjustRightInd w:val="0"/>
        <w:spacing w:before="66" w:line="284" w:lineRule="auto"/>
        <w:ind w:left="138" w:right="162" w:firstLine="480"/>
        <w:rPr>
          <w:rFonts w:ascii="宋体" w:eastAsia="宋体" w:hAnsi="Times New Roman" w:cs="宋体"/>
          <w:kern w:val="0"/>
          <w:sz w:val="24"/>
          <w:szCs w:val="24"/>
        </w:rPr>
      </w:pPr>
      <w:r>
        <w:rPr>
          <w:rFonts w:ascii="宋体" w:eastAsia="宋体" w:hAnsi="Times New Roman" w:cs="宋体" w:hint="eastAsia"/>
          <w:kern w:val="0"/>
          <w:sz w:val="24"/>
          <w:szCs w:val="24"/>
        </w:rPr>
        <w:t>（五</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负责对承包商执行采购管理规定的情况进行检查和监督</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对违反采购管理规定的行为发布处理通知</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在承包商申请进度款时</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向财务部门提出延迟付款或拒绝付款的意见和建议。</w:t>
      </w:r>
    </w:p>
    <w:p w:rsidR="005F3577" w:rsidRDefault="005F3577" w:rsidP="005F3577">
      <w:pPr>
        <w:tabs>
          <w:tab w:val="left" w:pos="1580"/>
        </w:tabs>
        <w:autoSpaceDE w:val="0"/>
        <w:autoSpaceDN w:val="0"/>
        <w:adjustRightInd w:val="0"/>
        <w:spacing w:before="21"/>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第七</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相关部门的主要管理职责</w:t>
      </w:r>
    </w:p>
    <w:p w:rsidR="005F3577" w:rsidRDefault="005F3577" w:rsidP="005F3577">
      <w:pPr>
        <w:autoSpaceDE w:val="0"/>
        <w:autoSpaceDN w:val="0"/>
        <w:adjustRightInd w:val="0"/>
        <w:spacing w:before="66"/>
        <w:ind w:left="498" w:right="-20"/>
        <w:jc w:val="left"/>
        <w:rPr>
          <w:rFonts w:ascii="宋体" w:eastAsia="宋体" w:hAnsi="Times New Roman" w:cs="宋体"/>
          <w:kern w:val="0"/>
          <w:sz w:val="24"/>
          <w:szCs w:val="24"/>
        </w:rPr>
      </w:pPr>
      <w:r>
        <w:rPr>
          <w:rFonts w:ascii="宋体" w:eastAsia="宋体" w:hAnsi="Times New Roman" w:cs="宋体" w:hint="eastAsia"/>
          <w:kern w:val="0"/>
          <w:sz w:val="24"/>
          <w:szCs w:val="24"/>
        </w:rPr>
        <w:t>（一）指挥部项目组职责：</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kern w:val="0"/>
          <w:sz w:val="24"/>
          <w:szCs w:val="24"/>
        </w:rPr>
        <w:t>1.</w:t>
      </w:r>
      <w:r>
        <w:rPr>
          <w:rFonts w:ascii="宋体" w:eastAsia="宋体" w:hAnsi="Times New Roman" w:cs="宋体" w:hint="eastAsia"/>
          <w:kern w:val="0"/>
          <w:sz w:val="24"/>
          <w:szCs w:val="24"/>
        </w:rPr>
        <w:t>负责组织审查由承包商自行采购部分的技术询价书和技术协议，并参加谈判。</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kern w:val="0"/>
          <w:sz w:val="24"/>
          <w:szCs w:val="24"/>
        </w:rPr>
        <w:t>2.</w:t>
      </w:r>
      <w:r>
        <w:rPr>
          <w:rFonts w:ascii="宋体" w:eastAsia="宋体" w:hAnsi="Times New Roman" w:cs="宋体" w:hint="eastAsia"/>
          <w:kern w:val="0"/>
          <w:sz w:val="24"/>
          <w:szCs w:val="24"/>
        </w:rPr>
        <w:t>负责对承包商采购的到货物资进行检查，发现质量问题及时提出处理意见。</w:t>
      </w:r>
    </w:p>
    <w:p w:rsidR="005F3577" w:rsidRDefault="005F3577" w:rsidP="005F3577">
      <w:pPr>
        <w:autoSpaceDE w:val="0"/>
        <w:autoSpaceDN w:val="0"/>
        <w:adjustRightInd w:val="0"/>
        <w:spacing w:before="66" w:line="284" w:lineRule="auto"/>
        <w:ind w:left="138" w:right="160" w:firstLine="480"/>
        <w:rPr>
          <w:rFonts w:ascii="宋体" w:eastAsia="宋体" w:hAnsi="Times New Roman" w:cs="宋体"/>
          <w:kern w:val="0"/>
          <w:sz w:val="24"/>
          <w:szCs w:val="24"/>
        </w:rPr>
      </w:pPr>
      <w:r>
        <w:rPr>
          <w:rFonts w:ascii="宋体" w:eastAsia="宋体" w:hAnsi="Times New Roman" w:cs="宋体"/>
          <w:spacing w:val="1"/>
          <w:kern w:val="0"/>
          <w:sz w:val="24"/>
          <w:szCs w:val="24"/>
        </w:rPr>
        <w:t>3</w:t>
      </w:r>
      <w:r>
        <w:rPr>
          <w:rFonts w:ascii="宋体" w:eastAsia="宋体" w:hAnsi="Times New Roman" w:cs="宋体"/>
          <w:kern w:val="0"/>
          <w:sz w:val="24"/>
          <w:szCs w:val="24"/>
        </w:rPr>
        <w:t>.</w:t>
      </w:r>
      <w:r>
        <w:rPr>
          <w:rFonts w:ascii="宋体" w:eastAsia="宋体" w:hAnsi="Times New Roman" w:cs="宋体" w:hint="eastAsia"/>
          <w:spacing w:val="1"/>
          <w:kern w:val="0"/>
          <w:sz w:val="24"/>
          <w:szCs w:val="24"/>
        </w:rPr>
        <w:t>负责审查和批准承包商编制的设备监造</w:t>
      </w:r>
      <w:r>
        <w:rPr>
          <w:rFonts w:ascii="宋体" w:eastAsia="宋体" w:hAnsi="Times New Roman" w:cs="宋体" w:hint="eastAsia"/>
          <w:kern w:val="0"/>
          <w:sz w:val="24"/>
          <w:szCs w:val="24"/>
        </w:rPr>
        <w:t>计</w:t>
      </w:r>
      <w:r>
        <w:rPr>
          <w:rFonts w:ascii="宋体" w:eastAsia="宋体" w:hAnsi="Times New Roman" w:cs="宋体" w:hint="eastAsia"/>
          <w:spacing w:val="1"/>
          <w:kern w:val="0"/>
          <w:sz w:val="24"/>
          <w:szCs w:val="24"/>
        </w:rPr>
        <w:t>划。审核并负责办理承包商提出的物</w:t>
      </w:r>
      <w:r>
        <w:rPr>
          <w:rFonts w:ascii="宋体" w:eastAsia="宋体" w:hAnsi="Times New Roman" w:cs="宋体" w:hint="eastAsia"/>
          <w:kern w:val="0"/>
          <w:sz w:val="24"/>
          <w:szCs w:val="24"/>
        </w:rPr>
        <w:t>资变更申请。</w:t>
      </w:r>
    </w:p>
    <w:p w:rsidR="005F3577" w:rsidRDefault="005F3577" w:rsidP="005F3577">
      <w:pPr>
        <w:autoSpaceDE w:val="0"/>
        <w:autoSpaceDN w:val="0"/>
        <w:adjustRightInd w:val="0"/>
        <w:spacing w:before="21"/>
        <w:ind w:left="618" w:right="-20"/>
        <w:jc w:val="left"/>
        <w:rPr>
          <w:rFonts w:ascii="宋体" w:eastAsia="宋体" w:hAnsi="Times New Roman" w:cs="宋体"/>
          <w:kern w:val="0"/>
          <w:sz w:val="24"/>
          <w:szCs w:val="24"/>
        </w:rPr>
      </w:pPr>
      <w:r>
        <w:rPr>
          <w:rFonts w:ascii="宋体" w:eastAsia="宋体" w:hAnsi="Times New Roman" w:cs="宋体"/>
          <w:kern w:val="0"/>
          <w:sz w:val="24"/>
          <w:szCs w:val="24"/>
        </w:rPr>
        <w:t>4.</w:t>
      </w:r>
      <w:r>
        <w:rPr>
          <w:rFonts w:ascii="宋体" w:eastAsia="宋体" w:hAnsi="Times New Roman" w:cs="宋体" w:hint="eastAsia"/>
          <w:kern w:val="0"/>
          <w:sz w:val="24"/>
          <w:szCs w:val="24"/>
        </w:rPr>
        <w:t>负责初审承包商推荐的供应商名单并报采购部组织审查。</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kern w:val="0"/>
          <w:sz w:val="24"/>
          <w:szCs w:val="24"/>
        </w:rPr>
        <w:t>5.</w:t>
      </w:r>
      <w:r>
        <w:rPr>
          <w:rFonts w:ascii="宋体" w:eastAsia="宋体" w:hAnsi="Times New Roman" w:cs="宋体" w:hint="eastAsia"/>
          <w:kern w:val="0"/>
          <w:sz w:val="24"/>
          <w:szCs w:val="24"/>
        </w:rPr>
        <w:t>负责承包商采购的大型超限设备的运输、吊装方案的审核。</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kern w:val="0"/>
          <w:sz w:val="24"/>
          <w:szCs w:val="24"/>
        </w:rPr>
        <w:t>6.</w:t>
      </w:r>
      <w:r>
        <w:rPr>
          <w:rFonts w:ascii="宋体" w:eastAsia="宋体" w:hAnsi="Times New Roman" w:cs="宋体" w:hint="eastAsia"/>
          <w:kern w:val="0"/>
          <w:sz w:val="24"/>
          <w:szCs w:val="24"/>
        </w:rPr>
        <w:t>负责对承包商的物资采购计划进行审批并留存归档。</w:t>
      </w:r>
    </w:p>
    <w:p w:rsidR="005F3577" w:rsidRDefault="005F3577" w:rsidP="005F3577">
      <w:pPr>
        <w:autoSpaceDE w:val="0"/>
        <w:autoSpaceDN w:val="0"/>
        <w:adjustRightInd w:val="0"/>
        <w:spacing w:line="300" w:lineRule="exact"/>
        <w:ind w:left="618" w:right="-20"/>
        <w:jc w:val="left"/>
        <w:rPr>
          <w:rFonts w:ascii="宋体" w:eastAsia="宋体" w:hAnsi="Times New Roman" w:cs="宋体"/>
          <w:kern w:val="0"/>
          <w:sz w:val="24"/>
          <w:szCs w:val="24"/>
        </w:rPr>
      </w:pPr>
      <w:r>
        <w:rPr>
          <w:rFonts w:ascii="宋体" w:eastAsia="宋体" w:hAnsi="Times New Roman" w:cs="宋体" w:hint="eastAsia"/>
          <w:kern w:val="0"/>
          <w:position w:val="-3"/>
          <w:sz w:val="24"/>
          <w:szCs w:val="24"/>
        </w:rPr>
        <w:t>（二）承包商职责：</w:t>
      </w:r>
    </w:p>
    <w:p w:rsidR="005F3577" w:rsidRDefault="005F3577" w:rsidP="005F3577">
      <w:pPr>
        <w:autoSpaceDE w:val="0"/>
        <w:autoSpaceDN w:val="0"/>
        <w:adjustRightInd w:val="0"/>
        <w:spacing w:before="66" w:line="284" w:lineRule="auto"/>
        <w:ind w:left="138" w:right="160" w:firstLine="480"/>
        <w:rPr>
          <w:rFonts w:ascii="宋体" w:eastAsia="宋体" w:hAnsi="Times New Roman" w:cs="宋体"/>
          <w:kern w:val="0"/>
          <w:sz w:val="24"/>
          <w:szCs w:val="24"/>
        </w:rPr>
      </w:pPr>
      <w:r>
        <w:rPr>
          <w:rFonts w:ascii="宋体" w:eastAsia="宋体" w:hAnsi="Times New Roman" w:cs="宋体"/>
          <w:spacing w:val="1"/>
          <w:kern w:val="0"/>
          <w:sz w:val="24"/>
          <w:szCs w:val="24"/>
        </w:rPr>
        <w:t>1</w:t>
      </w:r>
      <w:r>
        <w:rPr>
          <w:rFonts w:ascii="宋体" w:eastAsia="宋体" w:hAnsi="Times New Roman" w:cs="宋体"/>
          <w:kern w:val="0"/>
          <w:sz w:val="24"/>
          <w:szCs w:val="24"/>
        </w:rPr>
        <w:t>.</w:t>
      </w:r>
      <w:r>
        <w:rPr>
          <w:rFonts w:ascii="宋体" w:eastAsia="宋体" w:hAnsi="Times New Roman" w:cs="宋体" w:hint="eastAsia"/>
          <w:spacing w:val="1"/>
          <w:kern w:val="0"/>
          <w:sz w:val="24"/>
          <w:szCs w:val="24"/>
        </w:rPr>
        <w:t>承包商负责按照承包合同约定及指挥部</w:t>
      </w:r>
      <w:r>
        <w:rPr>
          <w:rFonts w:ascii="宋体" w:eastAsia="宋体" w:hAnsi="Times New Roman" w:cs="宋体" w:hint="eastAsia"/>
          <w:kern w:val="0"/>
          <w:sz w:val="24"/>
          <w:szCs w:val="24"/>
        </w:rPr>
        <w:t>下</w:t>
      </w:r>
      <w:r>
        <w:rPr>
          <w:rFonts w:ascii="宋体" w:eastAsia="宋体" w:hAnsi="Times New Roman" w:cs="宋体" w:hint="eastAsia"/>
          <w:spacing w:val="1"/>
          <w:kern w:val="0"/>
          <w:sz w:val="24"/>
          <w:szCs w:val="24"/>
        </w:rPr>
        <w:t>发的物资采购管理程序文件要求，制</w:t>
      </w:r>
      <w:r>
        <w:rPr>
          <w:rFonts w:ascii="宋体" w:eastAsia="宋体" w:hAnsi="Times New Roman" w:cs="宋体" w:hint="eastAsia"/>
          <w:kern w:val="0"/>
          <w:sz w:val="24"/>
          <w:szCs w:val="24"/>
        </w:rPr>
        <w:t>定符合本单位工程特点的物资采购管理办</w:t>
      </w:r>
      <w:r>
        <w:rPr>
          <w:rFonts w:ascii="宋体" w:eastAsia="宋体" w:hAnsi="Times New Roman" w:cs="宋体" w:hint="eastAsia"/>
          <w:spacing w:val="-30"/>
          <w:kern w:val="0"/>
          <w:sz w:val="24"/>
          <w:szCs w:val="24"/>
        </w:rPr>
        <w:t>法</w:t>
      </w:r>
      <w:r>
        <w:rPr>
          <w:rFonts w:ascii="宋体" w:eastAsia="宋体" w:hAnsi="Times New Roman" w:cs="宋体" w:hint="eastAsia"/>
          <w:kern w:val="0"/>
          <w:sz w:val="24"/>
          <w:szCs w:val="24"/>
        </w:rPr>
        <w:t>（规定</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及相应的采购流程</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履行工程物资管理职责，对合同范围内的物资管理实施有效控制。</w:t>
      </w:r>
    </w:p>
    <w:p w:rsidR="005F3577" w:rsidRDefault="005F3577" w:rsidP="005F3577">
      <w:pPr>
        <w:autoSpaceDE w:val="0"/>
        <w:autoSpaceDN w:val="0"/>
        <w:adjustRightInd w:val="0"/>
        <w:spacing w:before="21"/>
        <w:ind w:left="618" w:right="-20"/>
        <w:jc w:val="left"/>
        <w:rPr>
          <w:rFonts w:ascii="宋体" w:eastAsia="宋体" w:hAnsi="Times New Roman" w:cs="宋体"/>
          <w:kern w:val="0"/>
          <w:sz w:val="24"/>
          <w:szCs w:val="24"/>
        </w:rPr>
      </w:pPr>
      <w:r>
        <w:rPr>
          <w:rFonts w:ascii="宋体" w:eastAsia="宋体" w:hAnsi="Times New Roman" w:cs="宋体"/>
          <w:kern w:val="0"/>
          <w:sz w:val="24"/>
          <w:szCs w:val="24"/>
        </w:rPr>
        <w:t>2.</w:t>
      </w:r>
      <w:r>
        <w:rPr>
          <w:rFonts w:ascii="宋体" w:eastAsia="宋体" w:hAnsi="Times New Roman" w:cs="宋体" w:hint="eastAsia"/>
          <w:kern w:val="0"/>
          <w:sz w:val="24"/>
          <w:szCs w:val="24"/>
        </w:rPr>
        <w:t>承包商及时向业主采购部提报甲控乙供物资的采购计划、招标计划。</w:t>
      </w:r>
    </w:p>
    <w:p w:rsidR="005F3577" w:rsidRDefault="005F3577" w:rsidP="005F3577">
      <w:pPr>
        <w:autoSpaceDE w:val="0"/>
        <w:autoSpaceDN w:val="0"/>
        <w:adjustRightInd w:val="0"/>
        <w:spacing w:before="66" w:line="284" w:lineRule="auto"/>
        <w:ind w:left="618" w:right="162"/>
        <w:jc w:val="left"/>
        <w:rPr>
          <w:rFonts w:ascii="宋体" w:eastAsia="宋体" w:hAnsi="Times New Roman" w:cs="宋体"/>
          <w:kern w:val="0"/>
          <w:sz w:val="24"/>
          <w:szCs w:val="24"/>
        </w:rPr>
      </w:pPr>
      <w:r>
        <w:rPr>
          <w:rFonts w:ascii="宋体" w:eastAsia="宋体" w:hAnsi="Times New Roman" w:cs="宋体" w:hint="eastAsia"/>
          <w:kern w:val="0"/>
          <w:sz w:val="24"/>
          <w:szCs w:val="24"/>
        </w:rPr>
        <w:t>（三）监理单位职责：监理单位负责依据承包合同及程序文件</w:t>
      </w:r>
      <w:r>
        <w:rPr>
          <w:rFonts w:ascii="宋体" w:eastAsia="宋体" w:hAnsi="Times New Roman" w:cs="宋体" w:hint="eastAsia"/>
          <w:spacing w:val="-89"/>
          <w:kern w:val="0"/>
          <w:sz w:val="24"/>
          <w:szCs w:val="24"/>
        </w:rPr>
        <w:t>，</w:t>
      </w:r>
      <w:r>
        <w:rPr>
          <w:rFonts w:ascii="宋体" w:eastAsia="宋体" w:hAnsi="Times New Roman" w:cs="宋体" w:hint="eastAsia"/>
          <w:kern w:val="0"/>
          <w:sz w:val="24"/>
          <w:szCs w:val="24"/>
        </w:rPr>
        <w:t>对承包商到货物资质量情况进行日常监督</w:t>
      </w:r>
    </w:p>
    <w:p w:rsidR="005F3577" w:rsidRDefault="005F3577" w:rsidP="005F3577">
      <w:pPr>
        <w:autoSpaceDE w:val="0"/>
        <w:autoSpaceDN w:val="0"/>
        <w:adjustRightInd w:val="0"/>
        <w:spacing w:before="21"/>
        <w:ind w:left="138" w:right="-20"/>
        <w:jc w:val="left"/>
        <w:rPr>
          <w:rFonts w:ascii="宋体" w:eastAsia="宋体" w:hAnsi="Times New Roman" w:cs="宋体"/>
          <w:kern w:val="0"/>
          <w:sz w:val="24"/>
          <w:szCs w:val="24"/>
        </w:rPr>
      </w:pPr>
      <w:r>
        <w:rPr>
          <w:rFonts w:ascii="宋体" w:eastAsia="宋体" w:hAnsi="Times New Roman" w:cs="宋体" w:hint="eastAsia"/>
          <w:kern w:val="0"/>
          <w:sz w:val="24"/>
          <w:szCs w:val="24"/>
        </w:rPr>
        <w:t>检查，督促整改存在的问题，按照权限行使违规行为的处罚建议权。</w:t>
      </w:r>
    </w:p>
    <w:p w:rsidR="005F3577" w:rsidRDefault="005F3577" w:rsidP="005F3577">
      <w:pPr>
        <w:autoSpaceDE w:val="0"/>
        <w:autoSpaceDN w:val="0"/>
        <w:adjustRightInd w:val="0"/>
        <w:spacing w:before="66" w:line="284" w:lineRule="auto"/>
        <w:ind w:left="618" w:right="162"/>
        <w:jc w:val="left"/>
        <w:rPr>
          <w:rFonts w:ascii="宋体" w:eastAsia="宋体" w:hAnsi="Times New Roman" w:cs="宋体"/>
          <w:kern w:val="0"/>
          <w:sz w:val="24"/>
          <w:szCs w:val="24"/>
        </w:rPr>
      </w:pPr>
      <w:r>
        <w:rPr>
          <w:rFonts w:ascii="宋体" w:eastAsia="宋体" w:hAnsi="Times New Roman" w:cs="宋体" w:hint="eastAsia"/>
          <w:kern w:val="0"/>
          <w:sz w:val="24"/>
          <w:szCs w:val="24"/>
        </w:rPr>
        <w:t>（四）指挥部质量监督部职责：质量监督部负责对承包商采购的到货物资质量进行监督管理</w:t>
      </w:r>
      <w:r>
        <w:rPr>
          <w:rFonts w:ascii="宋体" w:eastAsia="宋体" w:hAnsi="Times New Roman" w:cs="宋体" w:hint="eastAsia"/>
          <w:spacing w:val="-89"/>
          <w:kern w:val="0"/>
          <w:sz w:val="24"/>
          <w:szCs w:val="24"/>
        </w:rPr>
        <w:t>，</w:t>
      </w:r>
      <w:r>
        <w:rPr>
          <w:rFonts w:ascii="宋体" w:eastAsia="宋体" w:hAnsi="Times New Roman" w:cs="宋体" w:hint="eastAsia"/>
          <w:kern w:val="0"/>
          <w:sz w:val="24"/>
          <w:szCs w:val="24"/>
        </w:rPr>
        <w:t>检查乙方的质量控制</w:t>
      </w:r>
    </w:p>
    <w:p w:rsidR="005F3577" w:rsidRDefault="005F3577" w:rsidP="005F3577">
      <w:pPr>
        <w:autoSpaceDE w:val="0"/>
        <w:autoSpaceDN w:val="0"/>
        <w:adjustRightInd w:val="0"/>
        <w:spacing w:before="21" w:line="284" w:lineRule="auto"/>
        <w:ind w:left="138" w:right="163"/>
        <w:jc w:val="left"/>
        <w:rPr>
          <w:rFonts w:ascii="宋体" w:eastAsia="宋体" w:hAnsi="Times New Roman" w:cs="宋体"/>
          <w:kern w:val="0"/>
          <w:sz w:val="24"/>
          <w:szCs w:val="24"/>
        </w:rPr>
      </w:pPr>
      <w:r>
        <w:rPr>
          <w:rFonts w:ascii="宋体" w:eastAsia="宋体" w:hAnsi="Times New Roman" w:cs="宋体" w:hint="eastAsia"/>
          <w:kern w:val="0"/>
          <w:sz w:val="24"/>
          <w:szCs w:val="24"/>
        </w:rPr>
        <w:t>体系运行情况</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对存在质量问题的物资提出处理意见</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需要第三方检验的</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由质量监督部委托具有检验资质的单位进行检验。</w:t>
      </w:r>
    </w:p>
    <w:p w:rsidR="005F3577" w:rsidRDefault="005F3577" w:rsidP="005F3577">
      <w:pPr>
        <w:autoSpaceDE w:val="0"/>
        <w:autoSpaceDN w:val="0"/>
        <w:adjustRightInd w:val="0"/>
        <w:spacing w:before="21" w:line="284" w:lineRule="auto"/>
        <w:ind w:left="618" w:right="3193"/>
        <w:jc w:val="left"/>
        <w:rPr>
          <w:rFonts w:ascii="宋体" w:eastAsia="宋体" w:hAnsi="Times New Roman" w:cs="宋体"/>
          <w:kern w:val="0"/>
          <w:sz w:val="24"/>
          <w:szCs w:val="24"/>
        </w:rPr>
      </w:pPr>
      <w:r>
        <w:rPr>
          <w:rFonts w:ascii="宋体" w:eastAsia="宋体" w:hAnsi="Times New Roman" w:cs="宋体" w:hint="eastAsia"/>
          <w:kern w:val="0"/>
          <w:sz w:val="24"/>
          <w:szCs w:val="24"/>
        </w:rPr>
        <w:t>（五）财务管理部职责：财务管理部负责相关部门对承包商考核结果的执行。</w:t>
      </w:r>
    </w:p>
    <w:p w:rsidR="005F3577" w:rsidRDefault="005F3577" w:rsidP="005F3577">
      <w:pPr>
        <w:autoSpaceDE w:val="0"/>
        <w:autoSpaceDN w:val="0"/>
        <w:adjustRightInd w:val="0"/>
        <w:spacing w:before="21" w:line="284" w:lineRule="auto"/>
        <w:ind w:left="138" w:right="162"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第八</w:t>
      </w:r>
      <w:r>
        <w:rPr>
          <w:rFonts w:ascii="宋体" w:eastAsia="宋体" w:hAnsi="Times New Roman" w:cs="宋体" w:hint="eastAsia"/>
          <w:kern w:val="0"/>
          <w:sz w:val="24"/>
          <w:szCs w:val="24"/>
        </w:rPr>
        <w:t>条承包商是其自购物资的责任主体</w:t>
      </w:r>
      <w:r>
        <w:rPr>
          <w:rFonts w:ascii="宋体" w:eastAsia="宋体" w:hAnsi="Times New Roman" w:cs="宋体" w:hint="eastAsia"/>
          <w:spacing w:val="-94"/>
          <w:kern w:val="0"/>
          <w:sz w:val="24"/>
          <w:szCs w:val="24"/>
        </w:rPr>
        <w:t>，</w:t>
      </w:r>
      <w:r>
        <w:rPr>
          <w:rFonts w:ascii="宋体" w:eastAsia="宋体" w:hAnsi="Times New Roman" w:cs="宋体" w:hint="eastAsia"/>
          <w:kern w:val="0"/>
          <w:sz w:val="24"/>
          <w:szCs w:val="24"/>
        </w:rPr>
        <w:t>业主的过程管理并不代替或免除承包商在物资采购供应全过程的任何责任。</w:t>
      </w:r>
    </w:p>
    <w:p w:rsidR="005F3577" w:rsidRDefault="005F3577" w:rsidP="005F3577">
      <w:pPr>
        <w:autoSpaceDE w:val="0"/>
        <w:autoSpaceDN w:val="0"/>
        <w:adjustRightInd w:val="0"/>
        <w:spacing w:before="5" w:line="260" w:lineRule="exact"/>
        <w:jc w:val="left"/>
        <w:rPr>
          <w:rFonts w:ascii="宋体" w:eastAsia="宋体" w:hAnsi="Times New Roman" w:cs="宋体"/>
          <w:kern w:val="0"/>
          <w:sz w:val="26"/>
          <w:szCs w:val="26"/>
        </w:rPr>
      </w:pPr>
    </w:p>
    <w:p w:rsidR="005F3577" w:rsidRDefault="005F3577" w:rsidP="005F3577">
      <w:pPr>
        <w:tabs>
          <w:tab w:val="left" w:pos="4320"/>
        </w:tabs>
        <w:autoSpaceDE w:val="0"/>
        <w:autoSpaceDN w:val="0"/>
        <w:adjustRightInd w:val="0"/>
        <w:ind w:left="3053" w:right="-20"/>
        <w:jc w:val="left"/>
        <w:rPr>
          <w:rFonts w:ascii="宋体" w:eastAsia="宋体" w:hAnsi="Times New Roman" w:cs="宋体"/>
          <w:kern w:val="0"/>
          <w:sz w:val="32"/>
          <w:szCs w:val="32"/>
        </w:rPr>
      </w:pPr>
      <w:r>
        <w:rPr>
          <w:rFonts w:ascii="宋体" w:eastAsia="宋体" w:hAnsi="Times New Roman" w:cs="宋体" w:hint="eastAsia"/>
          <w:kern w:val="0"/>
          <w:sz w:val="32"/>
          <w:szCs w:val="32"/>
        </w:rPr>
        <w:t>第三章</w:t>
      </w:r>
      <w:r>
        <w:rPr>
          <w:rFonts w:ascii="宋体" w:eastAsia="宋体" w:hAnsi="Times New Roman" w:cs="宋体"/>
          <w:kern w:val="0"/>
          <w:sz w:val="32"/>
          <w:szCs w:val="32"/>
        </w:rPr>
        <w:tab/>
      </w:r>
      <w:r>
        <w:rPr>
          <w:rFonts w:ascii="宋体" w:eastAsia="宋体" w:hAnsi="Times New Roman" w:cs="宋体" w:hint="eastAsia"/>
          <w:kern w:val="0"/>
          <w:sz w:val="32"/>
          <w:szCs w:val="32"/>
        </w:rPr>
        <w:t>采购界面划分</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8" w:line="220" w:lineRule="exact"/>
        <w:jc w:val="left"/>
        <w:rPr>
          <w:rFonts w:ascii="宋体" w:eastAsia="宋体" w:hAnsi="Times New Roman" w:cs="宋体"/>
          <w:kern w:val="0"/>
          <w:sz w:val="22"/>
        </w:rPr>
      </w:pPr>
    </w:p>
    <w:p w:rsidR="005F3577" w:rsidRDefault="005F3577" w:rsidP="005F3577">
      <w:pPr>
        <w:tabs>
          <w:tab w:val="left" w:pos="1580"/>
        </w:tabs>
        <w:autoSpaceDE w:val="0"/>
        <w:autoSpaceDN w:val="0"/>
        <w:adjustRightInd w:val="0"/>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第九</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根据</w:t>
      </w:r>
      <w:r>
        <w:rPr>
          <w:rFonts w:ascii="宋体" w:eastAsia="宋体" w:hAnsi="Times New Roman" w:cs="宋体"/>
          <w:kern w:val="0"/>
          <w:sz w:val="24"/>
          <w:szCs w:val="24"/>
        </w:rPr>
        <w:t>EPC</w:t>
      </w:r>
      <w:r>
        <w:rPr>
          <w:rFonts w:ascii="宋体" w:eastAsia="宋体" w:hAnsi="Times New Roman" w:cs="宋体" w:hint="eastAsia"/>
          <w:kern w:val="0"/>
          <w:sz w:val="24"/>
          <w:szCs w:val="24"/>
        </w:rPr>
        <w:t>、</w:t>
      </w:r>
      <w:r>
        <w:rPr>
          <w:rFonts w:ascii="宋体" w:eastAsia="宋体" w:hAnsi="Times New Roman" w:cs="宋体"/>
          <w:kern w:val="0"/>
          <w:sz w:val="24"/>
          <w:szCs w:val="24"/>
        </w:rPr>
        <w:t>PC</w:t>
      </w:r>
      <w:r>
        <w:rPr>
          <w:rFonts w:ascii="宋体" w:eastAsia="宋体" w:hAnsi="Times New Roman" w:cs="宋体" w:hint="eastAsia"/>
          <w:kern w:val="0"/>
          <w:sz w:val="24"/>
          <w:szCs w:val="24"/>
        </w:rPr>
        <w:t>项目管理模式，将承包商采购工作按照甲控方式进行管理：</w:t>
      </w:r>
    </w:p>
    <w:p w:rsidR="005F3577" w:rsidRDefault="005F3577" w:rsidP="005F3577">
      <w:pPr>
        <w:autoSpaceDE w:val="0"/>
        <w:autoSpaceDN w:val="0"/>
        <w:adjustRightInd w:val="0"/>
        <w:spacing w:before="66" w:line="284" w:lineRule="auto"/>
        <w:ind w:left="138" w:right="163" w:firstLine="480"/>
        <w:rPr>
          <w:rFonts w:ascii="宋体" w:eastAsia="宋体" w:hAnsi="Times New Roman" w:cs="宋体"/>
          <w:kern w:val="0"/>
          <w:sz w:val="24"/>
          <w:szCs w:val="24"/>
        </w:rPr>
      </w:pPr>
      <w:r>
        <w:rPr>
          <w:rFonts w:ascii="宋体" w:eastAsia="宋体" w:hAnsi="Times New Roman" w:cs="宋体" w:hint="eastAsia"/>
          <w:kern w:val="0"/>
          <w:sz w:val="24"/>
          <w:szCs w:val="24"/>
        </w:rPr>
        <w:t>（一</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执行框架协议</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对于业主签订的框架协议</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强制要求承包商按照框架协议内容，</w:t>
      </w:r>
      <w:r>
        <w:rPr>
          <w:rFonts w:ascii="宋体" w:eastAsia="宋体" w:hAnsi="Times New Roman" w:cs="宋体" w:hint="eastAsia"/>
          <w:kern w:val="0"/>
          <w:sz w:val="24"/>
          <w:szCs w:val="24"/>
        </w:rPr>
        <w:lastRenderedPageBreak/>
        <w:t>与供应商签订采购合同，组织供货。</w:t>
      </w:r>
    </w:p>
    <w:p w:rsidR="005F3577" w:rsidRDefault="005F3577" w:rsidP="005F3577">
      <w:pPr>
        <w:autoSpaceDE w:val="0"/>
        <w:autoSpaceDN w:val="0"/>
        <w:adjustRightInd w:val="0"/>
        <w:spacing w:before="21" w:line="284" w:lineRule="auto"/>
        <w:ind w:left="138" w:right="42" w:firstLine="480"/>
        <w:jc w:val="left"/>
        <w:rPr>
          <w:rFonts w:ascii="宋体" w:eastAsia="宋体" w:hAnsi="Times New Roman" w:cs="宋体"/>
          <w:kern w:val="0"/>
          <w:sz w:val="24"/>
          <w:szCs w:val="24"/>
        </w:rPr>
      </w:pPr>
      <w:r>
        <w:rPr>
          <w:rFonts w:ascii="宋体" w:eastAsia="宋体" w:hAnsi="Times New Roman" w:cs="宋体" w:hint="eastAsia"/>
          <w:kern w:val="0"/>
          <w:sz w:val="24"/>
          <w:szCs w:val="24"/>
        </w:rPr>
        <w:t>（二</w:t>
      </w:r>
      <w:r>
        <w:rPr>
          <w:rFonts w:ascii="宋体" w:eastAsia="宋体" w:hAnsi="Times New Roman" w:cs="宋体" w:hint="eastAsia"/>
          <w:spacing w:val="-70"/>
          <w:kern w:val="0"/>
          <w:sz w:val="24"/>
          <w:szCs w:val="24"/>
        </w:rPr>
        <w:t>）</w:t>
      </w:r>
      <w:r>
        <w:rPr>
          <w:rFonts w:ascii="宋体" w:eastAsia="宋体" w:hAnsi="Times New Roman" w:cs="宋体" w:hint="eastAsia"/>
          <w:kern w:val="0"/>
          <w:sz w:val="24"/>
          <w:szCs w:val="24"/>
        </w:rPr>
        <w:t>强制执行短名单</w:t>
      </w:r>
      <w:r>
        <w:rPr>
          <w:rFonts w:ascii="宋体" w:eastAsia="宋体" w:hAnsi="Times New Roman" w:cs="宋体" w:hint="eastAsia"/>
          <w:spacing w:val="-70"/>
          <w:kern w:val="0"/>
          <w:sz w:val="24"/>
          <w:szCs w:val="24"/>
        </w:rPr>
        <w:t>：</w:t>
      </w:r>
      <w:r>
        <w:rPr>
          <w:rFonts w:ascii="宋体" w:eastAsia="宋体" w:hAnsi="Times New Roman" w:cs="宋体" w:hint="eastAsia"/>
          <w:kern w:val="0"/>
          <w:sz w:val="24"/>
          <w:szCs w:val="24"/>
        </w:rPr>
        <w:t>为了控制工程所用物资质量</w:t>
      </w:r>
      <w:r>
        <w:rPr>
          <w:rFonts w:ascii="宋体" w:eastAsia="宋体" w:hAnsi="Times New Roman" w:cs="宋体" w:hint="eastAsia"/>
          <w:spacing w:val="-70"/>
          <w:kern w:val="0"/>
          <w:sz w:val="24"/>
          <w:szCs w:val="24"/>
        </w:rPr>
        <w:t>，</w:t>
      </w:r>
      <w:r>
        <w:rPr>
          <w:rFonts w:ascii="宋体" w:eastAsia="宋体" w:hAnsi="Times New Roman" w:cs="宋体" w:hint="eastAsia"/>
          <w:kern w:val="0"/>
          <w:sz w:val="24"/>
          <w:szCs w:val="24"/>
        </w:rPr>
        <w:t>确定某类物资供应商短名单，强制要求承包商在采购此类物资时，必须在业主确定的招标地点和短名单范围内采购。</w:t>
      </w:r>
    </w:p>
    <w:p w:rsidR="005F3577" w:rsidRDefault="005F3577" w:rsidP="005F3577">
      <w:pPr>
        <w:autoSpaceDE w:val="0"/>
        <w:autoSpaceDN w:val="0"/>
        <w:adjustRightInd w:val="0"/>
        <w:spacing w:before="21" w:line="284" w:lineRule="auto"/>
        <w:ind w:left="138" w:right="162" w:firstLine="456"/>
        <w:rPr>
          <w:rFonts w:ascii="宋体" w:eastAsia="宋体" w:hAnsi="Times New Roman" w:cs="宋体"/>
          <w:kern w:val="0"/>
          <w:sz w:val="24"/>
          <w:szCs w:val="24"/>
        </w:rPr>
      </w:pPr>
      <w:r>
        <w:rPr>
          <w:rFonts w:ascii="宋体" w:eastAsia="宋体" w:hAnsi="Times New Roman" w:cs="宋体"/>
          <w:kern w:val="0"/>
          <w:sz w:val="24"/>
          <w:szCs w:val="24"/>
        </w:rPr>
        <w:t>(</w:t>
      </w:r>
      <w:r>
        <w:rPr>
          <w:rFonts w:ascii="宋体" w:eastAsia="宋体" w:hAnsi="Times New Roman" w:cs="宋体" w:hint="eastAsia"/>
          <w:kern w:val="0"/>
          <w:sz w:val="24"/>
          <w:szCs w:val="24"/>
        </w:rPr>
        <w:t>三</w:t>
      </w:r>
      <w:r>
        <w:rPr>
          <w:rFonts w:ascii="宋体" w:eastAsia="宋体" w:hAnsi="Times New Roman" w:cs="宋体"/>
          <w:kern w:val="0"/>
          <w:sz w:val="24"/>
          <w:szCs w:val="24"/>
        </w:rPr>
        <w:t>)</w:t>
      </w:r>
      <w:r>
        <w:rPr>
          <w:rFonts w:ascii="宋体" w:eastAsia="宋体" w:hAnsi="Times New Roman" w:cs="宋体" w:hint="eastAsia"/>
          <w:kern w:val="0"/>
          <w:sz w:val="24"/>
          <w:szCs w:val="24"/>
        </w:rPr>
        <w:t>优先执行短名单</w:t>
      </w:r>
      <w:r>
        <w:rPr>
          <w:rFonts w:ascii="宋体" w:eastAsia="宋体" w:hAnsi="Times New Roman" w:cs="宋体" w:hint="eastAsia"/>
          <w:spacing w:val="-32"/>
          <w:kern w:val="0"/>
          <w:sz w:val="24"/>
          <w:szCs w:val="24"/>
        </w:rPr>
        <w:t>。</w:t>
      </w:r>
      <w:r>
        <w:rPr>
          <w:rFonts w:ascii="宋体" w:eastAsia="宋体" w:hAnsi="Times New Roman" w:cs="宋体" w:hint="eastAsia"/>
          <w:kern w:val="0"/>
          <w:sz w:val="24"/>
          <w:szCs w:val="24"/>
        </w:rPr>
        <w:t>在能满足工程要求的前提下</w:t>
      </w:r>
      <w:r>
        <w:rPr>
          <w:rFonts w:ascii="宋体" w:eastAsia="宋体" w:hAnsi="Times New Roman" w:cs="宋体" w:hint="eastAsia"/>
          <w:spacing w:val="-32"/>
          <w:kern w:val="0"/>
          <w:sz w:val="24"/>
          <w:szCs w:val="24"/>
        </w:rPr>
        <w:t>，</w:t>
      </w:r>
      <w:r>
        <w:rPr>
          <w:rFonts w:ascii="宋体" w:eastAsia="宋体" w:hAnsi="Times New Roman" w:cs="宋体" w:hint="eastAsia"/>
          <w:kern w:val="0"/>
          <w:sz w:val="24"/>
          <w:szCs w:val="24"/>
        </w:rPr>
        <w:t>承包商优先选用业主提供的短名单，不能满足工程要求的，由业主和承包商共同推荐确定，业主确定招标地点。</w:t>
      </w:r>
    </w:p>
    <w:p w:rsidR="005F3577" w:rsidRDefault="005F3577" w:rsidP="005F3577">
      <w:pPr>
        <w:autoSpaceDE w:val="0"/>
        <w:autoSpaceDN w:val="0"/>
        <w:adjustRightInd w:val="0"/>
        <w:spacing w:before="21" w:line="284" w:lineRule="auto"/>
        <w:ind w:left="138" w:right="162" w:firstLine="456"/>
        <w:rPr>
          <w:rFonts w:ascii="宋体" w:eastAsia="宋体" w:hAnsi="Times New Roman" w:cs="宋体"/>
          <w:kern w:val="0"/>
          <w:sz w:val="24"/>
          <w:szCs w:val="24"/>
        </w:rPr>
      </w:pPr>
      <w:r>
        <w:rPr>
          <w:rFonts w:ascii="宋体" w:eastAsia="宋体" w:hAnsi="Times New Roman" w:cs="宋体" w:hint="eastAsia"/>
          <w:kern w:val="0"/>
          <w:sz w:val="24"/>
          <w:szCs w:val="24"/>
        </w:rPr>
        <w:t>（四</w:t>
      </w:r>
      <w:r>
        <w:rPr>
          <w:rFonts w:ascii="宋体" w:eastAsia="宋体" w:hAnsi="Times New Roman" w:cs="宋体" w:hint="eastAsia"/>
          <w:spacing w:val="-22"/>
          <w:kern w:val="0"/>
          <w:sz w:val="24"/>
          <w:szCs w:val="24"/>
        </w:rPr>
        <w:t>）</w:t>
      </w:r>
      <w:r>
        <w:rPr>
          <w:rFonts w:ascii="宋体" w:eastAsia="宋体" w:hAnsi="Times New Roman" w:cs="宋体" w:hint="eastAsia"/>
          <w:kern w:val="0"/>
          <w:sz w:val="24"/>
          <w:szCs w:val="24"/>
        </w:rPr>
        <w:t>甲方提供的其他重要物资清单</w:t>
      </w:r>
      <w:r>
        <w:rPr>
          <w:rFonts w:ascii="宋体" w:eastAsia="宋体" w:hAnsi="Times New Roman" w:cs="宋体" w:hint="eastAsia"/>
          <w:spacing w:val="-22"/>
          <w:kern w:val="0"/>
          <w:sz w:val="24"/>
          <w:szCs w:val="24"/>
        </w:rPr>
        <w:t>，</w:t>
      </w:r>
      <w:r>
        <w:rPr>
          <w:rFonts w:ascii="宋体" w:eastAsia="宋体" w:hAnsi="Times New Roman" w:cs="宋体" w:hint="eastAsia"/>
          <w:kern w:val="0"/>
          <w:sz w:val="24"/>
          <w:szCs w:val="24"/>
        </w:rPr>
        <w:t>供应商名单由甲乙方共同确定</w:t>
      </w:r>
      <w:r>
        <w:rPr>
          <w:rFonts w:ascii="宋体" w:eastAsia="宋体" w:hAnsi="Times New Roman" w:cs="宋体" w:hint="eastAsia"/>
          <w:spacing w:val="-22"/>
          <w:kern w:val="0"/>
          <w:sz w:val="24"/>
          <w:szCs w:val="24"/>
        </w:rPr>
        <w:t>，</w:t>
      </w:r>
      <w:r>
        <w:rPr>
          <w:rFonts w:ascii="宋体" w:eastAsia="宋体" w:hAnsi="Times New Roman" w:cs="宋体" w:hint="eastAsia"/>
          <w:kern w:val="0"/>
          <w:sz w:val="24"/>
          <w:szCs w:val="24"/>
        </w:rPr>
        <w:t>业主确定招标地点。</w:t>
      </w:r>
    </w:p>
    <w:p w:rsidR="005F3577" w:rsidRDefault="005F3577" w:rsidP="005F3577">
      <w:pPr>
        <w:autoSpaceDE w:val="0"/>
        <w:autoSpaceDN w:val="0"/>
        <w:adjustRightInd w:val="0"/>
        <w:spacing w:before="21" w:line="284" w:lineRule="auto"/>
        <w:ind w:left="138" w:right="163" w:firstLine="480"/>
        <w:rPr>
          <w:rFonts w:ascii="宋体" w:eastAsia="宋体" w:hAnsi="Times New Roman" w:cs="宋体"/>
          <w:kern w:val="0"/>
          <w:sz w:val="24"/>
          <w:szCs w:val="24"/>
        </w:rPr>
      </w:pPr>
      <w:r>
        <w:rPr>
          <w:rFonts w:ascii="宋体" w:eastAsia="宋体" w:hAnsi="Times New Roman" w:cs="宋体" w:hint="eastAsia"/>
          <w:kern w:val="0"/>
          <w:sz w:val="24"/>
          <w:szCs w:val="24"/>
        </w:rPr>
        <w:t>（五</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对于上述四类没有涵盖的其他设备和材料</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由承包商推荐供应商名单</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经业主审核批准之后，承包商实施采购。</w:t>
      </w:r>
    </w:p>
    <w:p w:rsidR="005F3577" w:rsidRDefault="005F3577" w:rsidP="00310020">
      <w:pPr>
        <w:autoSpaceDE w:val="0"/>
        <w:autoSpaceDN w:val="0"/>
        <w:adjustRightInd w:val="0"/>
        <w:spacing w:before="21"/>
        <w:ind w:left="618" w:right="-20"/>
        <w:jc w:val="left"/>
        <w:rPr>
          <w:rFonts w:ascii="宋体" w:eastAsia="宋体" w:hAnsi="Times New Roman" w:cs="宋体"/>
          <w:kern w:val="0"/>
          <w:sz w:val="20"/>
          <w:szCs w:val="20"/>
        </w:rPr>
      </w:pPr>
      <w:r>
        <w:rPr>
          <w:rFonts w:ascii="宋体" w:eastAsia="宋体" w:hAnsi="Times New Roman" w:cs="宋体" w:hint="eastAsia"/>
          <w:kern w:val="0"/>
          <w:sz w:val="24"/>
          <w:szCs w:val="24"/>
        </w:rPr>
        <w:t>业主拥有对招标结果的否决权</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对于重要的设备</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材料招标结果须经指挥部领导批</w:t>
      </w:r>
    </w:p>
    <w:p w:rsidR="005F3577" w:rsidRDefault="005F3577" w:rsidP="005F3577">
      <w:pPr>
        <w:autoSpaceDE w:val="0"/>
        <w:autoSpaceDN w:val="0"/>
        <w:adjustRightInd w:val="0"/>
        <w:spacing w:line="300" w:lineRule="exact"/>
        <w:ind w:left="138" w:right="-20"/>
        <w:jc w:val="left"/>
        <w:rPr>
          <w:rFonts w:ascii="宋体" w:eastAsia="宋体" w:hAnsi="Times New Roman" w:cs="宋体"/>
          <w:kern w:val="0"/>
          <w:sz w:val="24"/>
          <w:szCs w:val="24"/>
        </w:rPr>
      </w:pPr>
      <w:r>
        <w:rPr>
          <w:rFonts w:ascii="宋体" w:eastAsia="宋体" w:hAnsi="Times New Roman" w:cs="宋体" w:hint="eastAsia"/>
          <w:kern w:val="0"/>
          <w:position w:val="-3"/>
          <w:sz w:val="24"/>
          <w:szCs w:val="24"/>
        </w:rPr>
        <w:t>准后执行。</w:t>
      </w:r>
    </w:p>
    <w:p w:rsidR="005F3577" w:rsidRDefault="005F3577" w:rsidP="005F3577">
      <w:pPr>
        <w:autoSpaceDE w:val="0"/>
        <w:autoSpaceDN w:val="0"/>
        <w:adjustRightInd w:val="0"/>
        <w:spacing w:before="66" w:line="284" w:lineRule="auto"/>
        <w:ind w:left="138" w:right="162"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第十</w:t>
      </w:r>
      <w:r>
        <w:rPr>
          <w:rFonts w:ascii="宋体" w:eastAsia="宋体" w:hAnsi="Times New Roman" w:cs="宋体" w:hint="eastAsia"/>
          <w:kern w:val="0"/>
          <w:sz w:val="24"/>
          <w:szCs w:val="24"/>
        </w:rPr>
        <w:t>条在承包商采购范围内如有物资需要签订技术协议</w:t>
      </w:r>
      <w:r>
        <w:rPr>
          <w:rFonts w:ascii="宋体" w:eastAsia="宋体" w:hAnsi="Times New Roman" w:cs="宋体" w:hint="eastAsia"/>
          <w:spacing w:val="-94"/>
          <w:kern w:val="0"/>
          <w:sz w:val="24"/>
          <w:szCs w:val="24"/>
        </w:rPr>
        <w:t>，</w:t>
      </w:r>
      <w:r>
        <w:rPr>
          <w:rFonts w:ascii="宋体" w:eastAsia="宋体" w:hAnsi="Times New Roman" w:cs="宋体" w:hint="eastAsia"/>
          <w:kern w:val="0"/>
          <w:sz w:val="24"/>
          <w:szCs w:val="24"/>
        </w:rPr>
        <w:t>该类物资由项目组会同设计管理部提出需签订技术协议的设备和材料清单</w:t>
      </w:r>
      <w:r>
        <w:rPr>
          <w:rFonts w:ascii="宋体" w:eastAsia="宋体" w:hAnsi="Times New Roman" w:cs="宋体" w:hint="eastAsia"/>
          <w:spacing w:val="-89"/>
          <w:kern w:val="0"/>
          <w:sz w:val="24"/>
          <w:szCs w:val="24"/>
        </w:rPr>
        <w:t>，</w:t>
      </w:r>
      <w:r>
        <w:rPr>
          <w:rFonts w:ascii="宋体" w:eastAsia="宋体" w:hAnsi="Times New Roman" w:cs="宋体" w:hint="eastAsia"/>
          <w:kern w:val="0"/>
          <w:sz w:val="24"/>
          <w:szCs w:val="24"/>
        </w:rPr>
        <w:t>作为工程承包合同附件或书面通知工程承包商予以明确</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承包商在技术谈判前</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要提前书面通知业主参加</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技术附件需要由设计单位、承包商、制造商和使用单位等共同签字生效。</w:t>
      </w:r>
    </w:p>
    <w:p w:rsidR="005F3577" w:rsidRDefault="005F3577" w:rsidP="005F3577">
      <w:pPr>
        <w:autoSpaceDE w:val="0"/>
        <w:autoSpaceDN w:val="0"/>
        <w:adjustRightInd w:val="0"/>
        <w:spacing w:before="21" w:line="284" w:lineRule="auto"/>
        <w:ind w:left="138" w:right="160" w:firstLine="472"/>
        <w:rPr>
          <w:rFonts w:ascii="宋体" w:eastAsia="宋体" w:hAnsi="Times New Roman" w:cs="宋体"/>
          <w:kern w:val="0"/>
          <w:sz w:val="24"/>
          <w:szCs w:val="24"/>
        </w:rPr>
      </w:pPr>
      <w:r>
        <w:rPr>
          <w:rFonts w:ascii="宋体" w:eastAsia="宋体" w:hAnsi="Times New Roman" w:cs="宋体" w:hint="eastAsia"/>
          <w:spacing w:val="1"/>
          <w:kern w:val="0"/>
          <w:sz w:val="24"/>
          <w:szCs w:val="24"/>
        </w:rPr>
        <w:t>第十一</w:t>
      </w:r>
      <w:r>
        <w:rPr>
          <w:rFonts w:ascii="宋体" w:eastAsia="宋体" w:hAnsi="Times New Roman" w:cs="宋体" w:hint="eastAsia"/>
          <w:kern w:val="0"/>
          <w:sz w:val="24"/>
          <w:szCs w:val="24"/>
        </w:rPr>
        <w:t>条工</w:t>
      </w:r>
      <w:r>
        <w:rPr>
          <w:rFonts w:ascii="宋体" w:eastAsia="宋体" w:hAnsi="Times New Roman" w:cs="宋体" w:hint="eastAsia"/>
          <w:spacing w:val="7"/>
          <w:kern w:val="0"/>
          <w:sz w:val="24"/>
          <w:szCs w:val="24"/>
        </w:rPr>
        <w:t>程</w:t>
      </w:r>
      <w:r>
        <w:rPr>
          <w:rFonts w:ascii="宋体" w:eastAsia="宋体" w:hAnsi="Times New Roman" w:cs="宋体" w:hint="eastAsia"/>
          <w:spacing w:val="8"/>
          <w:kern w:val="0"/>
          <w:sz w:val="24"/>
          <w:szCs w:val="24"/>
        </w:rPr>
        <w:t>剩余料归业主所有</w:t>
      </w:r>
      <w:r>
        <w:rPr>
          <w:rFonts w:ascii="宋体" w:eastAsia="宋体" w:hAnsi="Times New Roman" w:cs="宋体" w:hint="eastAsia"/>
          <w:spacing w:val="-69"/>
          <w:kern w:val="0"/>
          <w:sz w:val="24"/>
          <w:szCs w:val="24"/>
        </w:rPr>
        <w:t>，</w:t>
      </w:r>
      <w:r>
        <w:rPr>
          <w:rFonts w:ascii="宋体" w:eastAsia="宋体" w:hAnsi="Times New Roman" w:cs="宋体" w:hint="eastAsia"/>
          <w:spacing w:val="8"/>
          <w:kern w:val="0"/>
          <w:sz w:val="24"/>
          <w:szCs w:val="24"/>
        </w:rPr>
        <w:t>由承包商按照大庆石化公司相应的管理规定执行。</w:t>
      </w:r>
    </w:p>
    <w:p w:rsidR="005F3577" w:rsidRDefault="005F3577" w:rsidP="005F3577">
      <w:pPr>
        <w:autoSpaceDE w:val="0"/>
        <w:autoSpaceDN w:val="0"/>
        <w:adjustRightInd w:val="0"/>
        <w:spacing w:before="5" w:line="260" w:lineRule="exact"/>
        <w:jc w:val="left"/>
        <w:rPr>
          <w:rFonts w:ascii="宋体" w:eastAsia="宋体" w:hAnsi="Times New Roman" w:cs="宋体"/>
          <w:kern w:val="0"/>
          <w:sz w:val="26"/>
          <w:szCs w:val="26"/>
        </w:rPr>
      </w:pPr>
    </w:p>
    <w:p w:rsidR="005F3577" w:rsidRDefault="005F3577" w:rsidP="005F3577">
      <w:pPr>
        <w:tabs>
          <w:tab w:val="left" w:pos="4000"/>
        </w:tabs>
        <w:autoSpaceDE w:val="0"/>
        <w:autoSpaceDN w:val="0"/>
        <w:adjustRightInd w:val="0"/>
        <w:ind w:left="2734" w:right="-20"/>
        <w:jc w:val="left"/>
        <w:rPr>
          <w:rFonts w:ascii="宋体" w:eastAsia="宋体" w:hAnsi="Times New Roman" w:cs="宋体"/>
          <w:kern w:val="0"/>
          <w:sz w:val="32"/>
          <w:szCs w:val="32"/>
        </w:rPr>
      </w:pPr>
      <w:r>
        <w:rPr>
          <w:rFonts w:ascii="宋体" w:eastAsia="宋体" w:hAnsi="Times New Roman" w:cs="宋体" w:hint="eastAsia"/>
          <w:kern w:val="0"/>
          <w:sz w:val="32"/>
          <w:szCs w:val="32"/>
        </w:rPr>
        <w:t>第四章</w:t>
      </w:r>
      <w:r>
        <w:rPr>
          <w:rFonts w:ascii="宋体" w:eastAsia="宋体" w:hAnsi="Times New Roman" w:cs="宋体"/>
          <w:kern w:val="0"/>
          <w:sz w:val="32"/>
          <w:szCs w:val="32"/>
        </w:rPr>
        <w:tab/>
      </w:r>
      <w:r>
        <w:rPr>
          <w:rFonts w:ascii="宋体" w:eastAsia="宋体" w:hAnsi="Times New Roman" w:cs="宋体" w:hint="eastAsia"/>
          <w:kern w:val="0"/>
          <w:sz w:val="32"/>
          <w:szCs w:val="32"/>
        </w:rPr>
        <w:t>承包商的采购管理</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8" w:line="220" w:lineRule="exact"/>
        <w:jc w:val="left"/>
        <w:rPr>
          <w:rFonts w:ascii="宋体" w:eastAsia="宋体" w:hAnsi="Times New Roman" w:cs="宋体"/>
          <w:kern w:val="0"/>
          <w:sz w:val="22"/>
        </w:rPr>
      </w:pPr>
    </w:p>
    <w:p w:rsidR="005F3577" w:rsidRDefault="005F3577" w:rsidP="005F3577">
      <w:pPr>
        <w:tabs>
          <w:tab w:val="left" w:pos="1820"/>
        </w:tabs>
        <w:autoSpaceDE w:val="0"/>
        <w:autoSpaceDN w:val="0"/>
        <w:adjustRightInd w:val="0"/>
        <w:spacing w:line="284" w:lineRule="auto"/>
        <w:ind w:left="138" w:right="42" w:firstLine="48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第十二</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承包商必须遵守国家和中国石油有关物资采购的相关规定</w:t>
      </w:r>
      <w:r>
        <w:rPr>
          <w:rFonts w:ascii="宋体" w:eastAsia="宋体" w:hAnsi="Times New Roman" w:cs="宋体" w:hint="eastAsia"/>
          <w:spacing w:val="-95"/>
          <w:kern w:val="0"/>
          <w:sz w:val="24"/>
          <w:szCs w:val="24"/>
        </w:rPr>
        <w:t>。</w:t>
      </w:r>
      <w:r>
        <w:rPr>
          <w:rFonts w:ascii="宋体" w:eastAsia="宋体" w:hAnsi="Times New Roman" w:cs="宋体" w:hint="eastAsia"/>
          <w:kern w:val="0"/>
          <w:sz w:val="24"/>
          <w:szCs w:val="24"/>
        </w:rPr>
        <w:t>在工程承包合同执行中</w:t>
      </w:r>
      <w:r>
        <w:rPr>
          <w:rFonts w:ascii="宋体" w:eastAsia="宋体" w:hAnsi="Times New Roman" w:cs="宋体" w:hint="eastAsia"/>
          <w:spacing w:val="-104"/>
          <w:kern w:val="0"/>
          <w:sz w:val="24"/>
          <w:szCs w:val="24"/>
        </w:rPr>
        <w:t>，</w:t>
      </w:r>
      <w:r>
        <w:rPr>
          <w:rFonts w:ascii="宋体" w:eastAsia="宋体" w:hAnsi="Times New Roman" w:cs="宋体" w:hint="eastAsia"/>
          <w:kern w:val="0"/>
          <w:sz w:val="24"/>
          <w:szCs w:val="24"/>
        </w:rPr>
        <w:t>中国石油发布的与本项目有关的新规定和新要求</w:t>
      </w:r>
      <w:r>
        <w:rPr>
          <w:rFonts w:ascii="宋体" w:eastAsia="宋体" w:hAnsi="Times New Roman" w:cs="宋体" w:hint="eastAsia"/>
          <w:spacing w:val="-104"/>
          <w:kern w:val="0"/>
          <w:sz w:val="24"/>
          <w:szCs w:val="24"/>
        </w:rPr>
        <w:t>，</w:t>
      </w:r>
      <w:r>
        <w:rPr>
          <w:rFonts w:ascii="宋体" w:eastAsia="宋体" w:hAnsi="Times New Roman" w:cs="宋体" w:hint="eastAsia"/>
          <w:kern w:val="0"/>
          <w:sz w:val="24"/>
          <w:szCs w:val="24"/>
        </w:rPr>
        <w:t>承包商必须无条件执行。</w:t>
      </w:r>
    </w:p>
    <w:p w:rsidR="005F3577" w:rsidRDefault="005F3577" w:rsidP="005F3577">
      <w:pPr>
        <w:tabs>
          <w:tab w:val="left" w:pos="1880"/>
        </w:tabs>
        <w:autoSpaceDE w:val="0"/>
        <w:autoSpaceDN w:val="0"/>
        <w:adjustRightInd w:val="0"/>
        <w:spacing w:before="21"/>
        <w:ind w:left="68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第十三</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承包商严格执行业主在项目中使用的保护伞范围。</w:t>
      </w:r>
    </w:p>
    <w:p w:rsidR="005F3577" w:rsidRDefault="005F3577" w:rsidP="005F3577">
      <w:pPr>
        <w:autoSpaceDE w:val="0"/>
        <w:autoSpaceDN w:val="0"/>
        <w:adjustRightInd w:val="0"/>
        <w:spacing w:before="66" w:line="284" w:lineRule="auto"/>
        <w:ind w:left="138" w:right="161" w:firstLine="542"/>
        <w:rPr>
          <w:rFonts w:ascii="宋体" w:eastAsia="宋体" w:hAnsi="Times New Roman" w:cs="宋体"/>
          <w:kern w:val="0"/>
          <w:sz w:val="24"/>
          <w:szCs w:val="24"/>
        </w:rPr>
      </w:pPr>
      <w:r>
        <w:rPr>
          <w:rFonts w:ascii="宋体" w:eastAsia="宋体" w:hAnsi="Times New Roman" w:cs="宋体" w:hint="eastAsia"/>
          <w:spacing w:val="4"/>
          <w:kern w:val="0"/>
          <w:sz w:val="24"/>
          <w:szCs w:val="24"/>
        </w:rPr>
        <w:t>第十四</w:t>
      </w:r>
      <w:r>
        <w:rPr>
          <w:rFonts w:ascii="宋体" w:eastAsia="宋体" w:hAnsi="Times New Roman" w:cs="宋体" w:hint="eastAsia"/>
          <w:kern w:val="0"/>
          <w:sz w:val="24"/>
          <w:szCs w:val="24"/>
        </w:rPr>
        <w:t>条</w:t>
      </w:r>
      <w:r>
        <w:rPr>
          <w:rFonts w:ascii="宋体" w:eastAsia="宋体" w:hAnsi="Times New Roman" w:cs="宋体" w:hint="eastAsia"/>
          <w:spacing w:val="2"/>
          <w:kern w:val="0"/>
          <w:sz w:val="24"/>
          <w:szCs w:val="24"/>
        </w:rPr>
        <w:t>承包商负责除业主采购以外的所有物资的采购、催交、检验（包括设</w:t>
      </w:r>
      <w:r>
        <w:rPr>
          <w:rFonts w:ascii="宋体" w:eastAsia="宋体" w:hAnsi="Times New Roman" w:cs="宋体" w:hint="eastAsia"/>
          <w:kern w:val="0"/>
          <w:sz w:val="24"/>
          <w:szCs w:val="24"/>
        </w:rPr>
        <w:t>备监造</w:t>
      </w:r>
      <w:r>
        <w:rPr>
          <w:rFonts w:ascii="宋体" w:eastAsia="宋体" w:hAnsi="Times New Roman" w:cs="宋体" w:hint="eastAsia"/>
          <w:spacing w:val="-120"/>
          <w:kern w:val="0"/>
          <w:sz w:val="24"/>
          <w:szCs w:val="24"/>
        </w:rPr>
        <w:t>）</w:t>
      </w:r>
      <w:r>
        <w:rPr>
          <w:rFonts w:ascii="宋体" w:eastAsia="宋体" w:hAnsi="Times New Roman" w:cs="宋体" w:hint="eastAsia"/>
          <w:kern w:val="0"/>
          <w:sz w:val="24"/>
          <w:szCs w:val="24"/>
        </w:rPr>
        <w:t>、运输、保管工作，并对其采购物资负责。</w:t>
      </w:r>
    </w:p>
    <w:p w:rsidR="005F3577" w:rsidRDefault="005F3577" w:rsidP="005F3577">
      <w:pPr>
        <w:autoSpaceDE w:val="0"/>
        <w:autoSpaceDN w:val="0"/>
        <w:adjustRightInd w:val="0"/>
        <w:spacing w:before="21" w:line="284" w:lineRule="auto"/>
        <w:ind w:left="138" w:right="159" w:firstLine="542"/>
        <w:rPr>
          <w:rFonts w:ascii="宋体" w:eastAsia="宋体" w:hAnsi="Times New Roman" w:cs="宋体"/>
          <w:kern w:val="0"/>
          <w:sz w:val="24"/>
          <w:szCs w:val="24"/>
        </w:rPr>
      </w:pPr>
      <w:r>
        <w:rPr>
          <w:rFonts w:ascii="宋体" w:eastAsia="宋体" w:hAnsi="Times New Roman" w:cs="宋体" w:hint="eastAsia"/>
          <w:spacing w:val="2"/>
          <w:kern w:val="0"/>
          <w:sz w:val="24"/>
          <w:szCs w:val="24"/>
        </w:rPr>
        <w:t>第十五</w:t>
      </w:r>
      <w:r>
        <w:rPr>
          <w:rFonts w:ascii="宋体" w:eastAsia="宋体" w:hAnsi="Times New Roman" w:cs="宋体" w:hint="eastAsia"/>
          <w:kern w:val="0"/>
          <w:sz w:val="24"/>
          <w:szCs w:val="24"/>
        </w:rPr>
        <w:t>条</w:t>
      </w:r>
      <w:r>
        <w:rPr>
          <w:rFonts w:ascii="宋体" w:eastAsia="宋体" w:hAnsi="Times New Roman" w:cs="宋体" w:hint="eastAsia"/>
          <w:spacing w:val="1"/>
          <w:kern w:val="0"/>
          <w:sz w:val="24"/>
          <w:szCs w:val="24"/>
        </w:rPr>
        <w:t>承</w:t>
      </w:r>
      <w:r>
        <w:rPr>
          <w:rFonts w:ascii="宋体" w:eastAsia="宋体" w:hAnsi="Times New Roman" w:cs="宋体" w:hint="eastAsia"/>
          <w:spacing w:val="-5"/>
          <w:kern w:val="0"/>
          <w:sz w:val="24"/>
          <w:szCs w:val="24"/>
        </w:rPr>
        <w:t>包商在开展采购工作之前</w:t>
      </w:r>
      <w:r>
        <w:rPr>
          <w:rFonts w:ascii="宋体" w:eastAsia="宋体" w:hAnsi="Times New Roman" w:cs="宋体" w:hint="eastAsia"/>
          <w:spacing w:val="-6"/>
          <w:kern w:val="0"/>
          <w:sz w:val="24"/>
          <w:szCs w:val="24"/>
        </w:rPr>
        <w:t>应</w:t>
      </w:r>
      <w:r>
        <w:rPr>
          <w:rFonts w:ascii="宋体" w:eastAsia="宋体" w:hAnsi="Times New Roman" w:cs="宋体" w:hint="eastAsia"/>
          <w:spacing w:val="-5"/>
          <w:kern w:val="0"/>
          <w:sz w:val="24"/>
          <w:szCs w:val="24"/>
        </w:rPr>
        <w:t>成立完整的项目物资采购组织机构，落实</w:t>
      </w:r>
      <w:r>
        <w:rPr>
          <w:rFonts w:ascii="宋体" w:eastAsia="宋体" w:hAnsi="Times New Roman" w:cs="宋体" w:hint="eastAsia"/>
          <w:spacing w:val="-6"/>
          <w:kern w:val="0"/>
          <w:sz w:val="24"/>
          <w:szCs w:val="24"/>
        </w:rPr>
        <w:t>具体工作人员和各自职责分工，明确承包商采购部门与业主采购部门之间的接口关系。</w:t>
      </w:r>
    </w:p>
    <w:p w:rsidR="005F3577" w:rsidRDefault="005F3577" w:rsidP="005F3577">
      <w:pPr>
        <w:tabs>
          <w:tab w:val="left" w:pos="1820"/>
        </w:tabs>
        <w:autoSpaceDE w:val="0"/>
        <w:autoSpaceDN w:val="0"/>
        <w:adjustRightInd w:val="0"/>
        <w:spacing w:before="21" w:line="284" w:lineRule="auto"/>
        <w:ind w:left="138" w:right="73" w:firstLine="48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第十六</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承包商应结合业主的相关要求制定详细的物资采购程序文件</w:t>
      </w:r>
      <w:r>
        <w:rPr>
          <w:rFonts w:ascii="宋体" w:eastAsia="宋体" w:hAnsi="Times New Roman" w:cs="宋体" w:hint="eastAsia"/>
          <w:spacing w:val="-95"/>
          <w:kern w:val="0"/>
          <w:sz w:val="24"/>
          <w:szCs w:val="24"/>
        </w:rPr>
        <w:t>。</w:t>
      </w:r>
      <w:r>
        <w:rPr>
          <w:rFonts w:ascii="宋体" w:eastAsia="宋体" w:hAnsi="Times New Roman" w:cs="宋体" w:hint="eastAsia"/>
          <w:kern w:val="0"/>
          <w:sz w:val="24"/>
          <w:szCs w:val="24"/>
        </w:rPr>
        <w:t>物资采购程序文件经业主审核批准确定后</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未经业主批准不得更改</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采购程序文件应包括物资管理办法（制度</w:t>
      </w:r>
      <w:r>
        <w:rPr>
          <w:rFonts w:ascii="宋体" w:eastAsia="宋体" w:hAnsi="Times New Roman" w:cs="宋体" w:hint="eastAsia"/>
          <w:spacing w:val="-120"/>
          <w:kern w:val="0"/>
          <w:sz w:val="24"/>
          <w:szCs w:val="24"/>
        </w:rPr>
        <w:t>）</w:t>
      </w:r>
      <w:r>
        <w:rPr>
          <w:rFonts w:ascii="宋体" w:eastAsia="宋体" w:hAnsi="Times New Roman" w:cs="宋体" w:hint="eastAsia"/>
          <w:kern w:val="0"/>
          <w:sz w:val="24"/>
          <w:szCs w:val="24"/>
        </w:rPr>
        <w:t>、采购进度计划、招标计划、催交计划、检验（包括监造</w:t>
      </w:r>
      <w:r>
        <w:rPr>
          <w:rFonts w:ascii="宋体" w:eastAsia="宋体" w:hAnsi="Times New Roman" w:cs="宋体" w:hint="eastAsia"/>
          <w:spacing w:val="-120"/>
          <w:kern w:val="0"/>
          <w:sz w:val="24"/>
          <w:szCs w:val="24"/>
        </w:rPr>
        <w:t>）</w:t>
      </w:r>
      <w:r>
        <w:rPr>
          <w:rFonts w:ascii="宋体" w:eastAsia="宋体" w:hAnsi="Times New Roman" w:cs="宋体" w:hint="eastAsia"/>
          <w:kern w:val="0"/>
          <w:sz w:val="24"/>
          <w:szCs w:val="24"/>
        </w:rPr>
        <w:t>、大件运输、仓储及发放程序等。</w:t>
      </w:r>
    </w:p>
    <w:p w:rsidR="005F3577" w:rsidRDefault="005F3577" w:rsidP="005F3577">
      <w:pPr>
        <w:autoSpaceDE w:val="0"/>
        <w:autoSpaceDN w:val="0"/>
        <w:adjustRightInd w:val="0"/>
        <w:spacing w:before="21" w:line="284" w:lineRule="auto"/>
        <w:ind w:left="138" w:right="163"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第十七</w:t>
      </w:r>
      <w:r>
        <w:rPr>
          <w:rFonts w:ascii="宋体" w:eastAsia="宋体" w:hAnsi="Times New Roman" w:cs="宋体" w:hint="eastAsia"/>
          <w:kern w:val="0"/>
          <w:sz w:val="24"/>
          <w:szCs w:val="24"/>
        </w:rPr>
        <w:t>条业主有权参与承包商采购物资的招标</w:t>
      </w:r>
      <w:r>
        <w:rPr>
          <w:rFonts w:ascii="宋体" w:eastAsia="宋体" w:hAnsi="Times New Roman" w:cs="宋体" w:hint="eastAsia"/>
          <w:spacing w:val="-47"/>
          <w:kern w:val="0"/>
          <w:sz w:val="24"/>
          <w:szCs w:val="24"/>
        </w:rPr>
        <w:t>、</w:t>
      </w:r>
      <w:r>
        <w:rPr>
          <w:rFonts w:ascii="宋体" w:eastAsia="宋体" w:hAnsi="Times New Roman" w:cs="宋体" w:hint="eastAsia"/>
          <w:kern w:val="0"/>
          <w:sz w:val="24"/>
          <w:szCs w:val="24"/>
        </w:rPr>
        <w:t>监造和现场检验工作</w:t>
      </w:r>
      <w:r>
        <w:rPr>
          <w:rFonts w:ascii="宋体" w:eastAsia="宋体" w:hAnsi="Times New Roman" w:cs="宋体" w:hint="eastAsia"/>
          <w:spacing w:val="-47"/>
          <w:kern w:val="0"/>
          <w:sz w:val="24"/>
          <w:szCs w:val="24"/>
        </w:rPr>
        <w:t>。</w:t>
      </w:r>
      <w:r>
        <w:rPr>
          <w:rFonts w:ascii="宋体" w:eastAsia="宋体" w:hAnsi="Times New Roman" w:cs="宋体" w:hint="eastAsia"/>
          <w:kern w:val="0"/>
          <w:sz w:val="24"/>
          <w:szCs w:val="24"/>
        </w:rPr>
        <w:t>承包商不得把业主的参与作为物资采购有效控制的证据。</w:t>
      </w:r>
    </w:p>
    <w:p w:rsidR="005F3577" w:rsidRDefault="005F3577" w:rsidP="005F3577">
      <w:pPr>
        <w:tabs>
          <w:tab w:val="left" w:pos="1820"/>
        </w:tabs>
        <w:autoSpaceDE w:val="0"/>
        <w:autoSpaceDN w:val="0"/>
        <w:adjustRightInd w:val="0"/>
        <w:spacing w:before="21"/>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第十八</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承包商按照业主的要求，使用业主提供的</w:t>
      </w:r>
      <w:r>
        <w:rPr>
          <w:rFonts w:ascii="Times New Roman" w:eastAsia="宋体" w:hAnsi="Times New Roman"/>
          <w:kern w:val="0"/>
          <w:sz w:val="24"/>
          <w:szCs w:val="24"/>
        </w:rPr>
        <w:t>P6</w:t>
      </w:r>
      <w:r>
        <w:rPr>
          <w:rFonts w:ascii="宋体" w:eastAsia="宋体" w:hAnsi="Times New Roman" w:cs="宋体" w:hint="eastAsia"/>
          <w:kern w:val="0"/>
          <w:sz w:val="24"/>
          <w:szCs w:val="24"/>
        </w:rPr>
        <w:t>软件，并按照业主规定的</w:t>
      </w:r>
    </w:p>
    <w:p w:rsidR="005F3577" w:rsidRDefault="005F3577" w:rsidP="005F3577">
      <w:pPr>
        <w:autoSpaceDE w:val="0"/>
        <w:autoSpaceDN w:val="0"/>
        <w:adjustRightInd w:val="0"/>
        <w:spacing w:before="48"/>
        <w:ind w:left="138" w:right="-20"/>
        <w:jc w:val="left"/>
        <w:rPr>
          <w:rFonts w:ascii="宋体" w:eastAsia="宋体" w:hAnsi="Times New Roman" w:cs="宋体"/>
          <w:kern w:val="0"/>
          <w:sz w:val="24"/>
          <w:szCs w:val="24"/>
        </w:rPr>
      </w:pPr>
      <w:r>
        <w:rPr>
          <w:rFonts w:ascii="宋体" w:eastAsia="宋体" w:hAnsi="Times New Roman" w:cs="宋体" w:hint="eastAsia"/>
          <w:kern w:val="0"/>
          <w:sz w:val="24"/>
          <w:szCs w:val="24"/>
        </w:rPr>
        <w:t>《进度控制程序》要求，上报采购计划及进度报告。</w:t>
      </w:r>
    </w:p>
    <w:p w:rsidR="005F3577" w:rsidRDefault="005F3577" w:rsidP="005F3577">
      <w:pPr>
        <w:autoSpaceDE w:val="0"/>
        <w:autoSpaceDN w:val="0"/>
        <w:adjustRightInd w:val="0"/>
        <w:spacing w:before="66" w:line="284" w:lineRule="auto"/>
        <w:ind w:left="138" w:right="162" w:firstLine="482"/>
        <w:rPr>
          <w:rFonts w:ascii="宋体" w:eastAsia="宋体" w:hAnsi="Times New Roman" w:cs="宋体"/>
          <w:kern w:val="0"/>
          <w:sz w:val="24"/>
          <w:szCs w:val="24"/>
        </w:rPr>
      </w:pPr>
      <w:r>
        <w:rPr>
          <w:rFonts w:ascii="宋体" w:eastAsia="宋体" w:hAnsi="Times New Roman" w:cs="宋体" w:hint="eastAsia"/>
          <w:spacing w:val="1"/>
          <w:kern w:val="0"/>
          <w:sz w:val="24"/>
          <w:szCs w:val="24"/>
        </w:rPr>
        <w:t>第十九</w:t>
      </w:r>
      <w:r>
        <w:rPr>
          <w:rFonts w:ascii="宋体" w:eastAsia="宋体" w:hAnsi="Times New Roman" w:cs="宋体" w:hint="eastAsia"/>
          <w:kern w:val="0"/>
          <w:sz w:val="24"/>
          <w:szCs w:val="24"/>
        </w:rPr>
        <w:t>条承包商应编制设备</w:t>
      </w:r>
      <w:r>
        <w:rPr>
          <w:rFonts w:ascii="宋体" w:eastAsia="宋体" w:hAnsi="Times New Roman" w:cs="宋体" w:hint="eastAsia"/>
          <w:spacing w:val="-48"/>
          <w:kern w:val="0"/>
          <w:sz w:val="24"/>
          <w:szCs w:val="24"/>
        </w:rPr>
        <w:t>、</w:t>
      </w:r>
      <w:r>
        <w:rPr>
          <w:rFonts w:ascii="宋体" w:eastAsia="宋体" w:hAnsi="Times New Roman" w:cs="宋体" w:hint="eastAsia"/>
          <w:kern w:val="0"/>
          <w:sz w:val="24"/>
          <w:szCs w:val="24"/>
        </w:rPr>
        <w:t>材料的检验计划并报送业主相关部门及采购部</w:t>
      </w:r>
      <w:r>
        <w:rPr>
          <w:rFonts w:ascii="宋体" w:eastAsia="宋体" w:hAnsi="Times New Roman" w:cs="宋体" w:hint="eastAsia"/>
          <w:spacing w:val="-48"/>
          <w:kern w:val="0"/>
          <w:sz w:val="24"/>
          <w:szCs w:val="24"/>
        </w:rPr>
        <w:t>，</w:t>
      </w:r>
      <w:r>
        <w:rPr>
          <w:rFonts w:ascii="宋体" w:eastAsia="宋体" w:hAnsi="Times New Roman" w:cs="宋体" w:hint="eastAsia"/>
          <w:kern w:val="0"/>
          <w:sz w:val="24"/>
          <w:szCs w:val="24"/>
        </w:rPr>
        <w:t>每月向业主相关部门及采购部报送检验状态报告</w:t>
      </w:r>
      <w:r>
        <w:rPr>
          <w:rFonts w:ascii="宋体" w:eastAsia="宋体" w:hAnsi="Times New Roman" w:cs="宋体" w:hint="eastAsia"/>
          <w:spacing w:val="-89"/>
          <w:kern w:val="0"/>
          <w:sz w:val="24"/>
          <w:szCs w:val="24"/>
        </w:rPr>
        <w:t>，</w:t>
      </w:r>
      <w:r>
        <w:rPr>
          <w:rFonts w:ascii="宋体" w:eastAsia="宋体" w:hAnsi="Times New Roman" w:cs="宋体" w:hint="eastAsia"/>
          <w:kern w:val="0"/>
          <w:sz w:val="24"/>
          <w:szCs w:val="24"/>
        </w:rPr>
        <w:t>关键控制点由承包商通知业主相关部门参加检验。</w:t>
      </w:r>
    </w:p>
    <w:p w:rsidR="005F3577" w:rsidRDefault="005F3577" w:rsidP="005F3577">
      <w:pPr>
        <w:autoSpaceDE w:val="0"/>
        <w:autoSpaceDN w:val="0"/>
        <w:adjustRightInd w:val="0"/>
        <w:spacing w:before="5" w:line="420" w:lineRule="exact"/>
        <w:ind w:left="138" w:right="161" w:firstLine="482"/>
        <w:rPr>
          <w:rFonts w:ascii="宋体" w:eastAsia="宋体" w:hAnsi="Times New Roman" w:cs="宋体"/>
          <w:kern w:val="0"/>
          <w:sz w:val="24"/>
          <w:szCs w:val="24"/>
        </w:rPr>
      </w:pPr>
      <w:r>
        <w:rPr>
          <w:rFonts w:ascii="宋体" w:eastAsia="宋体" w:hAnsi="Times New Roman" w:cs="宋体" w:hint="eastAsia"/>
          <w:spacing w:val="2"/>
          <w:kern w:val="0"/>
          <w:sz w:val="24"/>
          <w:szCs w:val="24"/>
        </w:rPr>
        <w:t>第二十</w:t>
      </w:r>
      <w:r>
        <w:rPr>
          <w:rFonts w:ascii="宋体" w:eastAsia="宋体" w:hAnsi="Times New Roman" w:cs="宋体" w:hint="eastAsia"/>
          <w:kern w:val="0"/>
          <w:sz w:val="24"/>
          <w:szCs w:val="24"/>
        </w:rPr>
        <w:t>条</w:t>
      </w:r>
      <w:r>
        <w:rPr>
          <w:rFonts w:ascii="宋体" w:eastAsia="宋体" w:hAnsi="Times New Roman" w:cs="宋体" w:hint="eastAsia"/>
          <w:spacing w:val="1"/>
          <w:kern w:val="0"/>
          <w:sz w:val="24"/>
          <w:szCs w:val="24"/>
        </w:rPr>
        <w:t>承包商按照指挥部设管部下发的</w:t>
      </w:r>
      <w:r>
        <w:rPr>
          <w:rFonts w:ascii="宋体" w:eastAsia="宋体" w:hAnsi="Times New Roman" w:cs="宋体" w:hint="eastAsia"/>
          <w:kern w:val="0"/>
          <w:sz w:val="24"/>
          <w:szCs w:val="24"/>
        </w:rPr>
        <w:t>《</w:t>
      </w:r>
      <w:r>
        <w:rPr>
          <w:rFonts w:ascii="宋体" w:eastAsia="宋体" w:hAnsi="Times New Roman" w:cs="宋体" w:hint="eastAsia"/>
          <w:spacing w:val="1"/>
          <w:kern w:val="0"/>
          <w:sz w:val="24"/>
          <w:szCs w:val="24"/>
        </w:rPr>
        <w:t>设计文件、设备随机资料的管理实施</w:t>
      </w:r>
      <w:r>
        <w:rPr>
          <w:rFonts w:ascii="宋体" w:eastAsia="宋体" w:hAnsi="Times New Roman" w:cs="宋体" w:hint="eastAsia"/>
          <w:kern w:val="0"/>
          <w:sz w:val="24"/>
          <w:szCs w:val="24"/>
        </w:rPr>
        <w:t>细</w:t>
      </w:r>
      <w:r>
        <w:rPr>
          <w:rFonts w:ascii="宋体" w:eastAsia="宋体" w:hAnsi="Times New Roman" w:cs="宋体" w:hint="eastAsia"/>
          <w:kern w:val="0"/>
          <w:sz w:val="24"/>
          <w:szCs w:val="24"/>
        </w:rPr>
        <w:lastRenderedPageBreak/>
        <w:t>则</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的要求</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提供的技术文件及图纸</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所提供的文件资料要满足现场调试运行和维护的需要</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如果不能满足</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业主有权提出补充要求</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承包商将无偿提供所需要的补充技术</w:t>
      </w:r>
    </w:p>
    <w:p w:rsidR="005F3577" w:rsidRDefault="005F3577" w:rsidP="005F3577">
      <w:pPr>
        <w:autoSpaceDE w:val="0"/>
        <w:autoSpaceDN w:val="0"/>
        <w:adjustRightInd w:val="0"/>
        <w:spacing w:before="9" w:line="110" w:lineRule="exact"/>
        <w:jc w:val="left"/>
        <w:rPr>
          <w:rFonts w:ascii="宋体" w:eastAsia="宋体" w:hAnsi="Times New Roman" w:cs="宋体"/>
          <w:kern w:val="0"/>
          <w:sz w:val="11"/>
          <w:szCs w:val="11"/>
        </w:rPr>
      </w:pPr>
    </w:p>
    <w:p w:rsidR="005F3577" w:rsidRDefault="005F3577" w:rsidP="005F3577">
      <w:pPr>
        <w:autoSpaceDE w:val="0"/>
        <w:autoSpaceDN w:val="0"/>
        <w:adjustRightInd w:val="0"/>
        <w:spacing w:line="300" w:lineRule="exact"/>
        <w:ind w:left="138" w:right="-20"/>
        <w:jc w:val="left"/>
        <w:rPr>
          <w:rFonts w:ascii="宋体" w:eastAsia="宋体" w:hAnsi="Times New Roman" w:cs="宋体"/>
          <w:kern w:val="0"/>
          <w:sz w:val="24"/>
          <w:szCs w:val="24"/>
        </w:rPr>
      </w:pPr>
      <w:r>
        <w:rPr>
          <w:rFonts w:ascii="宋体" w:eastAsia="宋体" w:hAnsi="Times New Roman" w:cs="宋体" w:hint="eastAsia"/>
          <w:kern w:val="0"/>
          <w:position w:val="-3"/>
          <w:sz w:val="24"/>
          <w:szCs w:val="24"/>
        </w:rPr>
        <w:t>资料</w:t>
      </w:r>
      <w:r>
        <w:rPr>
          <w:rFonts w:ascii="宋体" w:eastAsia="宋体" w:hAnsi="Times New Roman" w:cs="宋体" w:hint="eastAsia"/>
          <w:spacing w:val="-18"/>
          <w:kern w:val="0"/>
          <w:position w:val="-3"/>
          <w:sz w:val="24"/>
          <w:szCs w:val="24"/>
        </w:rPr>
        <w:t>。</w:t>
      </w:r>
      <w:r>
        <w:rPr>
          <w:rFonts w:ascii="宋体" w:eastAsia="宋体" w:hAnsi="Times New Roman" w:cs="宋体" w:hint="eastAsia"/>
          <w:kern w:val="0"/>
          <w:position w:val="-3"/>
          <w:sz w:val="24"/>
          <w:szCs w:val="24"/>
        </w:rPr>
        <w:t>技术文件及图纸应清晰</w:t>
      </w:r>
      <w:r>
        <w:rPr>
          <w:rFonts w:ascii="宋体" w:eastAsia="宋体" w:hAnsi="Times New Roman" w:cs="宋体" w:hint="eastAsia"/>
          <w:spacing w:val="-18"/>
          <w:kern w:val="0"/>
          <w:position w:val="-3"/>
          <w:sz w:val="24"/>
          <w:szCs w:val="24"/>
        </w:rPr>
        <w:t>、</w:t>
      </w:r>
      <w:r>
        <w:rPr>
          <w:rFonts w:ascii="宋体" w:eastAsia="宋体" w:hAnsi="Times New Roman" w:cs="宋体" w:hint="eastAsia"/>
          <w:kern w:val="0"/>
          <w:position w:val="-3"/>
          <w:sz w:val="24"/>
          <w:szCs w:val="24"/>
        </w:rPr>
        <w:t>正确</w:t>
      </w:r>
      <w:r>
        <w:rPr>
          <w:rFonts w:ascii="宋体" w:eastAsia="宋体" w:hAnsi="Times New Roman" w:cs="宋体" w:hint="eastAsia"/>
          <w:spacing w:val="-18"/>
          <w:kern w:val="0"/>
          <w:position w:val="-3"/>
          <w:sz w:val="24"/>
          <w:szCs w:val="24"/>
        </w:rPr>
        <w:t>、</w:t>
      </w:r>
      <w:r>
        <w:rPr>
          <w:rFonts w:ascii="宋体" w:eastAsia="宋体" w:hAnsi="Times New Roman" w:cs="宋体" w:hint="eastAsia"/>
          <w:kern w:val="0"/>
          <w:position w:val="-3"/>
          <w:sz w:val="24"/>
          <w:szCs w:val="24"/>
        </w:rPr>
        <w:t>完整</w:t>
      </w:r>
      <w:r>
        <w:rPr>
          <w:rFonts w:ascii="宋体" w:eastAsia="宋体" w:hAnsi="Times New Roman" w:cs="宋体" w:hint="eastAsia"/>
          <w:spacing w:val="-18"/>
          <w:kern w:val="0"/>
          <w:position w:val="-3"/>
          <w:sz w:val="24"/>
          <w:szCs w:val="24"/>
        </w:rPr>
        <w:t>，</w:t>
      </w:r>
      <w:r>
        <w:rPr>
          <w:rFonts w:ascii="宋体" w:eastAsia="宋体" w:hAnsi="Times New Roman" w:cs="宋体" w:hint="eastAsia"/>
          <w:kern w:val="0"/>
          <w:position w:val="-3"/>
          <w:sz w:val="24"/>
          <w:szCs w:val="24"/>
        </w:rPr>
        <w:t>按业主要求标明本项目专用名称</w:t>
      </w:r>
      <w:r>
        <w:rPr>
          <w:rFonts w:ascii="宋体" w:eastAsia="宋体" w:hAnsi="Times New Roman" w:cs="宋体" w:hint="eastAsia"/>
          <w:spacing w:val="-18"/>
          <w:kern w:val="0"/>
          <w:position w:val="-3"/>
          <w:sz w:val="24"/>
          <w:szCs w:val="24"/>
        </w:rPr>
        <w:t>，</w:t>
      </w:r>
      <w:r>
        <w:rPr>
          <w:rFonts w:ascii="宋体" w:eastAsia="宋体" w:hAnsi="Times New Roman" w:cs="宋体" w:hint="eastAsia"/>
          <w:kern w:val="0"/>
          <w:position w:val="-3"/>
          <w:sz w:val="24"/>
          <w:szCs w:val="24"/>
        </w:rPr>
        <w:t>符合归</w:t>
      </w:r>
    </w:p>
    <w:p w:rsidR="005F3577" w:rsidRDefault="005F3577" w:rsidP="005F3577">
      <w:pPr>
        <w:autoSpaceDE w:val="0"/>
        <w:autoSpaceDN w:val="0"/>
        <w:adjustRightInd w:val="0"/>
        <w:spacing w:before="66"/>
        <w:ind w:left="138" w:right="-20"/>
        <w:jc w:val="left"/>
        <w:rPr>
          <w:rFonts w:ascii="宋体" w:eastAsia="宋体" w:hAnsi="Times New Roman" w:cs="宋体"/>
          <w:kern w:val="0"/>
          <w:sz w:val="24"/>
          <w:szCs w:val="24"/>
        </w:rPr>
      </w:pPr>
      <w:r>
        <w:rPr>
          <w:rFonts w:ascii="宋体" w:eastAsia="宋体" w:hAnsi="Times New Roman" w:cs="宋体" w:hint="eastAsia"/>
          <w:kern w:val="0"/>
          <w:sz w:val="24"/>
          <w:szCs w:val="24"/>
        </w:rPr>
        <w:t>档要求。</w:t>
      </w:r>
    </w:p>
    <w:p w:rsidR="005F3577" w:rsidRDefault="005F3577" w:rsidP="005F3577">
      <w:pPr>
        <w:tabs>
          <w:tab w:val="left" w:pos="2080"/>
        </w:tabs>
        <w:autoSpaceDE w:val="0"/>
        <w:autoSpaceDN w:val="0"/>
        <w:adjustRightInd w:val="0"/>
        <w:spacing w:before="66" w:line="284" w:lineRule="auto"/>
        <w:ind w:left="138" w:right="139" w:firstLine="482"/>
        <w:jc w:val="left"/>
        <w:rPr>
          <w:rFonts w:ascii="宋体" w:eastAsia="宋体" w:hAnsi="Times New Roman" w:cs="宋体"/>
          <w:kern w:val="0"/>
          <w:sz w:val="24"/>
          <w:szCs w:val="24"/>
        </w:rPr>
      </w:pPr>
      <w:r>
        <w:rPr>
          <w:rFonts w:ascii="宋体" w:eastAsia="宋体" w:hAnsi="Times New Roman" w:cs="宋体" w:hint="eastAsia"/>
          <w:spacing w:val="5"/>
          <w:kern w:val="0"/>
          <w:sz w:val="24"/>
          <w:szCs w:val="24"/>
        </w:rPr>
        <w:t>第二十一</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spacing w:val="4"/>
          <w:kern w:val="0"/>
          <w:sz w:val="24"/>
          <w:szCs w:val="24"/>
        </w:rPr>
        <w:t>承包商应保证其采购物资的供</w:t>
      </w:r>
      <w:r>
        <w:rPr>
          <w:rFonts w:ascii="宋体" w:eastAsia="宋体" w:hAnsi="Times New Roman" w:cs="宋体" w:hint="eastAsia"/>
          <w:spacing w:val="5"/>
          <w:kern w:val="0"/>
          <w:sz w:val="24"/>
          <w:szCs w:val="24"/>
        </w:rPr>
        <w:t>应</w:t>
      </w:r>
      <w:r>
        <w:rPr>
          <w:rFonts w:ascii="宋体" w:eastAsia="宋体" w:hAnsi="Times New Roman" w:cs="宋体" w:hint="eastAsia"/>
          <w:spacing w:val="4"/>
          <w:kern w:val="0"/>
          <w:sz w:val="24"/>
          <w:szCs w:val="24"/>
        </w:rPr>
        <w:t>商选派有经验的技术人员做好售后</w:t>
      </w:r>
      <w:r>
        <w:rPr>
          <w:rFonts w:ascii="宋体" w:eastAsia="宋体" w:hAnsi="Times New Roman" w:cs="宋体" w:hint="eastAsia"/>
          <w:kern w:val="0"/>
          <w:sz w:val="24"/>
          <w:szCs w:val="24"/>
        </w:rPr>
        <w:t>服务工作，包括工程设计配合，施工安装监督，指导设备调试和必要的培训工作等。</w:t>
      </w:r>
    </w:p>
    <w:p w:rsidR="005F3577" w:rsidRDefault="005F3577" w:rsidP="005F3577">
      <w:pPr>
        <w:tabs>
          <w:tab w:val="left" w:pos="3160"/>
        </w:tabs>
        <w:autoSpaceDE w:val="0"/>
        <w:autoSpaceDN w:val="0"/>
        <w:adjustRightInd w:val="0"/>
        <w:ind w:left="1890" w:right="1948"/>
        <w:jc w:val="center"/>
        <w:rPr>
          <w:rFonts w:ascii="宋体" w:eastAsia="宋体" w:hAnsi="Times New Roman" w:cs="宋体"/>
          <w:kern w:val="0"/>
          <w:sz w:val="32"/>
          <w:szCs w:val="32"/>
        </w:rPr>
      </w:pPr>
      <w:r>
        <w:rPr>
          <w:rFonts w:ascii="宋体" w:eastAsia="宋体" w:hAnsi="Times New Roman" w:cs="宋体" w:hint="eastAsia"/>
          <w:kern w:val="0"/>
          <w:sz w:val="32"/>
          <w:szCs w:val="32"/>
        </w:rPr>
        <w:t>第五章</w:t>
      </w:r>
      <w:r>
        <w:rPr>
          <w:rFonts w:ascii="宋体" w:eastAsia="宋体" w:hAnsi="Times New Roman" w:cs="宋体"/>
          <w:kern w:val="0"/>
          <w:sz w:val="32"/>
          <w:szCs w:val="32"/>
        </w:rPr>
        <w:tab/>
      </w:r>
      <w:r>
        <w:rPr>
          <w:rFonts w:ascii="宋体" w:eastAsia="宋体" w:hAnsi="Times New Roman" w:cs="宋体" w:hint="eastAsia"/>
          <w:kern w:val="0"/>
          <w:sz w:val="32"/>
          <w:szCs w:val="32"/>
        </w:rPr>
        <w:t>承包商采购的备品备件的管理</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8" w:line="220" w:lineRule="exact"/>
        <w:jc w:val="left"/>
        <w:rPr>
          <w:rFonts w:ascii="宋体" w:eastAsia="宋体" w:hAnsi="Times New Roman" w:cs="宋体"/>
          <w:kern w:val="0"/>
          <w:sz w:val="22"/>
        </w:rPr>
      </w:pPr>
    </w:p>
    <w:p w:rsidR="005F3577" w:rsidRDefault="005F3577" w:rsidP="005F3577">
      <w:pPr>
        <w:tabs>
          <w:tab w:val="left" w:pos="2060"/>
        </w:tabs>
        <w:autoSpaceDE w:val="0"/>
        <w:autoSpaceDN w:val="0"/>
        <w:adjustRightInd w:val="0"/>
        <w:spacing w:line="284" w:lineRule="auto"/>
        <w:ind w:left="138" w:right="142" w:firstLine="48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第二十二</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承包商按照业主的委托</w:t>
      </w:r>
      <w:r>
        <w:rPr>
          <w:rFonts w:ascii="宋体" w:eastAsia="宋体" w:hAnsi="Times New Roman" w:cs="宋体" w:hint="eastAsia"/>
          <w:spacing w:val="-48"/>
          <w:kern w:val="0"/>
          <w:sz w:val="24"/>
          <w:szCs w:val="24"/>
        </w:rPr>
        <w:t>，</w:t>
      </w:r>
      <w:r>
        <w:rPr>
          <w:rFonts w:ascii="宋体" w:eastAsia="宋体" w:hAnsi="Times New Roman" w:cs="宋体" w:hint="eastAsia"/>
          <w:kern w:val="0"/>
          <w:sz w:val="24"/>
          <w:szCs w:val="24"/>
        </w:rPr>
        <w:t>将两年备品备件同主机一同采购</w:t>
      </w:r>
      <w:r>
        <w:rPr>
          <w:rFonts w:ascii="宋体" w:eastAsia="宋体" w:hAnsi="Times New Roman" w:cs="宋体" w:hint="eastAsia"/>
          <w:spacing w:val="-48"/>
          <w:kern w:val="0"/>
          <w:sz w:val="24"/>
          <w:szCs w:val="24"/>
        </w:rPr>
        <w:t>，</w:t>
      </w:r>
      <w:r>
        <w:rPr>
          <w:rFonts w:ascii="宋体" w:eastAsia="宋体" w:hAnsi="Times New Roman" w:cs="宋体" w:hint="eastAsia"/>
          <w:kern w:val="0"/>
          <w:sz w:val="24"/>
          <w:szCs w:val="24"/>
        </w:rPr>
        <w:t>采购的两年备品备件明细在技术协议中明确列出，并经业主签字确认。</w:t>
      </w:r>
    </w:p>
    <w:p w:rsidR="005F3577" w:rsidRDefault="005F3577" w:rsidP="005F3577">
      <w:pPr>
        <w:tabs>
          <w:tab w:val="left" w:pos="2060"/>
        </w:tabs>
        <w:autoSpaceDE w:val="0"/>
        <w:autoSpaceDN w:val="0"/>
        <w:adjustRightInd w:val="0"/>
        <w:spacing w:before="21" w:line="284" w:lineRule="auto"/>
        <w:ind w:left="138" w:right="46" w:firstLine="48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第二十三</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招标时业主参加并对两年备品备件价格进行确认。签订采购合同时，将两年备品备件明细及单价</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金额单列</w:t>
      </w:r>
      <w:r>
        <w:rPr>
          <w:rFonts w:ascii="宋体" w:eastAsia="宋体" w:hAnsi="Times New Roman" w:cs="宋体" w:hint="eastAsia"/>
          <w:spacing w:val="-44"/>
          <w:kern w:val="0"/>
          <w:sz w:val="24"/>
          <w:szCs w:val="24"/>
        </w:rPr>
        <w:t>。</w:t>
      </w:r>
      <w:r>
        <w:rPr>
          <w:rFonts w:ascii="宋体" w:eastAsia="宋体" w:hAnsi="Times New Roman" w:cs="宋体" w:hint="eastAsia"/>
          <w:kern w:val="0"/>
          <w:sz w:val="24"/>
          <w:szCs w:val="24"/>
        </w:rPr>
        <w:t>这部分货款由业主财务部门从生产费用中另行支付。</w:t>
      </w:r>
    </w:p>
    <w:p w:rsidR="005F3577" w:rsidRDefault="005F3577" w:rsidP="005F3577">
      <w:pPr>
        <w:tabs>
          <w:tab w:val="left" w:pos="2060"/>
        </w:tabs>
        <w:autoSpaceDE w:val="0"/>
        <w:autoSpaceDN w:val="0"/>
        <w:adjustRightInd w:val="0"/>
        <w:spacing w:before="21" w:line="284" w:lineRule="auto"/>
        <w:ind w:left="138" w:right="142" w:firstLine="48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第二十四</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承包商将含两年备品备件明细转交指挥部项目组一份</w:t>
      </w:r>
      <w:r>
        <w:rPr>
          <w:rFonts w:ascii="宋体" w:eastAsia="宋体" w:hAnsi="Times New Roman" w:cs="宋体" w:hint="eastAsia"/>
          <w:spacing w:val="-96"/>
          <w:kern w:val="0"/>
          <w:sz w:val="24"/>
          <w:szCs w:val="24"/>
        </w:rPr>
        <w:t>，</w:t>
      </w:r>
      <w:r>
        <w:rPr>
          <w:rFonts w:ascii="宋体" w:eastAsia="宋体" w:hAnsi="Times New Roman" w:cs="宋体" w:hint="eastAsia"/>
          <w:kern w:val="0"/>
          <w:sz w:val="24"/>
          <w:szCs w:val="24"/>
        </w:rPr>
        <w:t>由指挥部项目组转交财务处。财务处依据明细将主机同两年备品备件分别入帐。</w:t>
      </w:r>
    </w:p>
    <w:p w:rsidR="005F3577" w:rsidRDefault="005F3577" w:rsidP="005F3577">
      <w:pPr>
        <w:tabs>
          <w:tab w:val="left" w:pos="2060"/>
        </w:tabs>
        <w:autoSpaceDE w:val="0"/>
        <w:autoSpaceDN w:val="0"/>
        <w:adjustRightInd w:val="0"/>
        <w:spacing w:before="21" w:line="284" w:lineRule="auto"/>
        <w:ind w:left="138" w:right="142" w:firstLine="48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第二十五</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两年备品备件</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开工备件及专用工具到货后</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经承包商</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生产厂</w:t>
      </w:r>
      <w:r>
        <w:rPr>
          <w:rFonts w:ascii="宋体" w:eastAsia="宋体" w:hAnsi="Times New Roman" w:cs="宋体" w:hint="eastAsia"/>
          <w:spacing w:val="-24"/>
          <w:kern w:val="0"/>
          <w:sz w:val="24"/>
          <w:szCs w:val="24"/>
        </w:rPr>
        <w:t>、</w:t>
      </w:r>
      <w:r>
        <w:rPr>
          <w:rFonts w:ascii="宋体" w:eastAsia="宋体" w:hAnsi="Times New Roman" w:cs="宋体" w:hint="eastAsia"/>
          <w:kern w:val="0"/>
          <w:sz w:val="24"/>
          <w:szCs w:val="24"/>
        </w:rPr>
        <w:t>采购部等相关部门联合验收签字确认后，移交给使用单位管理。</w:t>
      </w:r>
    </w:p>
    <w:p w:rsidR="005F3577" w:rsidRDefault="005F3577" w:rsidP="005F3577">
      <w:pPr>
        <w:autoSpaceDE w:val="0"/>
        <w:autoSpaceDN w:val="0"/>
        <w:adjustRightInd w:val="0"/>
        <w:spacing w:before="5" w:line="260" w:lineRule="exact"/>
        <w:jc w:val="left"/>
        <w:rPr>
          <w:rFonts w:ascii="宋体" w:eastAsia="宋体" w:hAnsi="Times New Roman" w:cs="宋体"/>
          <w:kern w:val="0"/>
          <w:sz w:val="26"/>
          <w:szCs w:val="26"/>
        </w:rPr>
      </w:pPr>
    </w:p>
    <w:p w:rsidR="005F3577" w:rsidRDefault="005F3577" w:rsidP="005F3577">
      <w:pPr>
        <w:tabs>
          <w:tab w:val="left" w:pos="3320"/>
        </w:tabs>
        <w:autoSpaceDE w:val="0"/>
        <w:autoSpaceDN w:val="0"/>
        <w:adjustRightInd w:val="0"/>
        <w:ind w:left="2047" w:right="2104"/>
        <w:jc w:val="center"/>
        <w:rPr>
          <w:rFonts w:ascii="宋体" w:eastAsia="宋体" w:hAnsi="Times New Roman" w:cs="宋体"/>
          <w:kern w:val="0"/>
          <w:sz w:val="32"/>
          <w:szCs w:val="32"/>
        </w:rPr>
      </w:pPr>
      <w:r>
        <w:rPr>
          <w:rFonts w:ascii="宋体" w:eastAsia="宋体" w:hAnsi="Times New Roman" w:cs="宋体" w:hint="eastAsia"/>
          <w:kern w:val="0"/>
          <w:sz w:val="32"/>
          <w:szCs w:val="32"/>
        </w:rPr>
        <w:t>第六章</w:t>
      </w:r>
      <w:r>
        <w:rPr>
          <w:rFonts w:ascii="宋体" w:eastAsia="宋体" w:hAnsi="Times New Roman" w:cs="宋体"/>
          <w:kern w:val="0"/>
          <w:sz w:val="32"/>
          <w:szCs w:val="32"/>
        </w:rPr>
        <w:tab/>
      </w:r>
      <w:r>
        <w:rPr>
          <w:rFonts w:ascii="宋体" w:eastAsia="宋体" w:hAnsi="Times New Roman" w:cs="宋体" w:hint="eastAsia"/>
          <w:kern w:val="0"/>
          <w:sz w:val="32"/>
          <w:szCs w:val="32"/>
        </w:rPr>
        <w:t>承包商物资采购管理的考核</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9" w:line="220" w:lineRule="exact"/>
        <w:jc w:val="left"/>
        <w:rPr>
          <w:rFonts w:ascii="宋体" w:eastAsia="宋体" w:hAnsi="Times New Roman" w:cs="宋体"/>
          <w:kern w:val="0"/>
          <w:sz w:val="22"/>
        </w:rPr>
      </w:pPr>
    </w:p>
    <w:p w:rsidR="005F3577" w:rsidRDefault="005F3577" w:rsidP="005F3577">
      <w:pPr>
        <w:tabs>
          <w:tab w:val="left" w:pos="2060"/>
        </w:tabs>
        <w:autoSpaceDE w:val="0"/>
        <w:autoSpaceDN w:val="0"/>
        <w:adjustRightInd w:val="0"/>
        <w:spacing w:line="284" w:lineRule="auto"/>
        <w:ind w:left="618" w:right="136" w:firstLine="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第二十六</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框架协议执行的考核</w:t>
      </w:r>
      <w:r>
        <w:rPr>
          <w:rFonts w:ascii="宋体" w:eastAsia="宋体" w:hAnsi="Times New Roman" w:cs="宋体" w:hint="eastAsia"/>
          <w:spacing w:val="4"/>
          <w:kern w:val="0"/>
          <w:sz w:val="24"/>
          <w:szCs w:val="24"/>
        </w:rPr>
        <w:t>对于框架协议范围内的采购项目，若发</w:t>
      </w:r>
      <w:r>
        <w:rPr>
          <w:rFonts w:ascii="宋体" w:eastAsia="宋体" w:hAnsi="Times New Roman" w:cs="宋体" w:hint="eastAsia"/>
          <w:spacing w:val="5"/>
          <w:kern w:val="0"/>
          <w:sz w:val="24"/>
          <w:szCs w:val="24"/>
        </w:rPr>
        <w:t>现承包商未经业主同意而不执行框架协议</w:t>
      </w:r>
    </w:p>
    <w:p w:rsidR="005F3577" w:rsidRDefault="005F3577" w:rsidP="005F3577">
      <w:pPr>
        <w:autoSpaceDE w:val="0"/>
        <w:autoSpaceDN w:val="0"/>
        <w:adjustRightInd w:val="0"/>
        <w:spacing w:before="21" w:line="284" w:lineRule="auto"/>
        <w:ind w:left="138" w:right="142"/>
        <w:jc w:val="left"/>
        <w:rPr>
          <w:rFonts w:ascii="宋体" w:eastAsia="宋体" w:hAnsi="Times New Roman" w:cs="宋体"/>
          <w:kern w:val="0"/>
          <w:sz w:val="24"/>
          <w:szCs w:val="24"/>
        </w:rPr>
      </w:pPr>
      <w:r>
        <w:rPr>
          <w:rFonts w:ascii="宋体" w:eastAsia="宋体" w:hAnsi="Times New Roman" w:cs="宋体" w:hint="eastAsia"/>
          <w:kern w:val="0"/>
          <w:sz w:val="24"/>
          <w:szCs w:val="24"/>
        </w:rPr>
        <w:t>时，按“大庆石化公司</w:t>
      </w:r>
      <w:r>
        <w:rPr>
          <w:rFonts w:ascii="宋体" w:eastAsia="宋体" w:hAnsi="Times New Roman" w:cs="宋体"/>
          <w:kern w:val="0"/>
          <w:sz w:val="24"/>
          <w:szCs w:val="24"/>
        </w:rPr>
        <w:t>120</w:t>
      </w:r>
      <w:r>
        <w:rPr>
          <w:rFonts w:ascii="宋体" w:eastAsia="宋体" w:hAnsi="Times New Roman" w:cs="宋体" w:hint="eastAsia"/>
          <w:kern w:val="0"/>
          <w:sz w:val="24"/>
          <w:szCs w:val="24"/>
        </w:rPr>
        <w:t>万吨</w:t>
      </w:r>
      <w:r>
        <w:rPr>
          <w:rFonts w:ascii="宋体" w:eastAsia="宋体" w:hAnsi="Times New Roman" w:cs="宋体"/>
          <w:kern w:val="0"/>
          <w:sz w:val="24"/>
          <w:szCs w:val="24"/>
        </w:rPr>
        <w:t>/</w:t>
      </w:r>
      <w:r>
        <w:rPr>
          <w:rFonts w:ascii="宋体" w:eastAsia="宋体" w:hAnsi="Times New Roman" w:cs="宋体" w:hint="eastAsia"/>
          <w:kern w:val="0"/>
          <w:sz w:val="24"/>
          <w:szCs w:val="24"/>
        </w:rPr>
        <w:t>年乙烯改扩建工程物资采购框架、短名单管理实施细则”进行考核。</w:t>
      </w:r>
    </w:p>
    <w:p w:rsidR="005F3577" w:rsidRDefault="005F3577" w:rsidP="005F3577">
      <w:pPr>
        <w:tabs>
          <w:tab w:val="left" w:pos="2060"/>
        </w:tabs>
        <w:autoSpaceDE w:val="0"/>
        <w:autoSpaceDN w:val="0"/>
        <w:adjustRightInd w:val="0"/>
        <w:spacing w:before="21" w:line="284" w:lineRule="auto"/>
        <w:ind w:left="618" w:right="143" w:firstLine="2"/>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第二十七</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强制执行短名单执行的考核未经采购部审查并批准</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承包商自行更改短名单的</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一经发现</w:t>
      </w:r>
      <w:r>
        <w:rPr>
          <w:rFonts w:ascii="宋体" w:eastAsia="宋体" w:hAnsi="Times New Roman" w:cs="宋体" w:hint="eastAsia"/>
          <w:spacing w:val="-23"/>
          <w:kern w:val="0"/>
          <w:sz w:val="24"/>
          <w:szCs w:val="24"/>
        </w:rPr>
        <w:t>，按</w:t>
      </w:r>
      <w:r>
        <w:rPr>
          <w:rFonts w:ascii="宋体" w:eastAsia="宋体" w:hAnsi="Times New Roman" w:cs="宋体" w:hint="eastAsia"/>
          <w:spacing w:val="1"/>
          <w:kern w:val="0"/>
          <w:sz w:val="24"/>
          <w:szCs w:val="24"/>
        </w:rPr>
        <w:t>“</w:t>
      </w:r>
      <w:r>
        <w:rPr>
          <w:rFonts w:ascii="宋体" w:eastAsia="宋体" w:hAnsi="Times New Roman" w:cs="宋体" w:hint="eastAsia"/>
          <w:kern w:val="0"/>
          <w:sz w:val="24"/>
          <w:szCs w:val="24"/>
        </w:rPr>
        <w:t>大庆石化公司</w:t>
      </w:r>
    </w:p>
    <w:p w:rsidR="005F3577" w:rsidRDefault="005F3577" w:rsidP="005F3577">
      <w:pPr>
        <w:tabs>
          <w:tab w:val="left" w:pos="2060"/>
        </w:tabs>
        <w:autoSpaceDE w:val="0"/>
        <w:autoSpaceDN w:val="0"/>
        <w:adjustRightInd w:val="0"/>
        <w:spacing w:before="21" w:line="284" w:lineRule="auto"/>
        <w:ind w:left="621" w:right="142" w:hanging="482"/>
        <w:jc w:val="left"/>
        <w:rPr>
          <w:rFonts w:ascii="宋体" w:eastAsia="宋体" w:hAnsi="Times New Roman" w:cs="宋体"/>
          <w:kern w:val="0"/>
          <w:sz w:val="24"/>
          <w:szCs w:val="24"/>
        </w:rPr>
      </w:pPr>
      <w:r>
        <w:rPr>
          <w:rFonts w:ascii="宋体" w:eastAsia="宋体" w:hAnsi="Times New Roman" w:cs="宋体"/>
          <w:kern w:val="0"/>
          <w:sz w:val="24"/>
          <w:szCs w:val="24"/>
        </w:rPr>
        <w:t>120</w:t>
      </w:r>
      <w:r>
        <w:rPr>
          <w:rFonts w:ascii="宋体" w:eastAsia="宋体" w:hAnsi="Times New Roman" w:cs="宋体" w:hint="eastAsia"/>
          <w:kern w:val="0"/>
          <w:sz w:val="24"/>
          <w:szCs w:val="24"/>
        </w:rPr>
        <w:t>万吨</w:t>
      </w:r>
      <w:r>
        <w:rPr>
          <w:rFonts w:ascii="宋体" w:eastAsia="宋体" w:hAnsi="Times New Roman" w:cs="宋体"/>
          <w:kern w:val="0"/>
          <w:sz w:val="24"/>
          <w:szCs w:val="24"/>
        </w:rPr>
        <w:t>/</w:t>
      </w:r>
      <w:r>
        <w:rPr>
          <w:rFonts w:ascii="宋体" w:eastAsia="宋体" w:hAnsi="Times New Roman" w:cs="宋体" w:hint="eastAsia"/>
          <w:kern w:val="0"/>
          <w:sz w:val="24"/>
          <w:szCs w:val="24"/>
        </w:rPr>
        <w:t>年乙烯改扩建工程物资采购框架、短名单管理实施细则”进行考核。</w:t>
      </w:r>
      <w:r>
        <w:rPr>
          <w:rFonts w:ascii="宋体" w:eastAsia="宋体" w:hAnsi="Times New Roman" w:cs="宋体" w:hint="eastAsia"/>
          <w:spacing w:val="1"/>
          <w:kern w:val="0"/>
          <w:sz w:val="24"/>
          <w:szCs w:val="24"/>
        </w:rPr>
        <w:t>第二十八</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承包商自行采购选择的供应商没有经业主审批的</w:t>
      </w:r>
      <w:r>
        <w:rPr>
          <w:rFonts w:ascii="宋体" w:eastAsia="宋体" w:hAnsi="Times New Roman" w:cs="宋体" w:hint="eastAsia"/>
          <w:spacing w:val="-48"/>
          <w:kern w:val="0"/>
          <w:sz w:val="24"/>
          <w:szCs w:val="24"/>
        </w:rPr>
        <w:t>，</w:t>
      </w:r>
      <w:r>
        <w:rPr>
          <w:rFonts w:ascii="宋体" w:eastAsia="宋体" w:hAnsi="Times New Roman" w:cs="宋体" w:hint="eastAsia"/>
          <w:kern w:val="0"/>
          <w:sz w:val="24"/>
          <w:szCs w:val="24"/>
        </w:rPr>
        <w:t>一经发现</w:t>
      </w:r>
      <w:r>
        <w:rPr>
          <w:rFonts w:ascii="宋体" w:eastAsia="宋体" w:hAnsi="Times New Roman" w:cs="宋体" w:hint="eastAsia"/>
          <w:spacing w:val="-48"/>
          <w:kern w:val="0"/>
          <w:sz w:val="24"/>
          <w:szCs w:val="24"/>
        </w:rPr>
        <w:t>，</w:t>
      </w:r>
      <w:r>
        <w:rPr>
          <w:rFonts w:ascii="宋体" w:eastAsia="宋体" w:hAnsi="Times New Roman" w:cs="宋体" w:hint="eastAsia"/>
          <w:kern w:val="0"/>
          <w:sz w:val="24"/>
          <w:szCs w:val="24"/>
        </w:rPr>
        <w:t>业主有</w:t>
      </w:r>
    </w:p>
    <w:p w:rsidR="005F3577" w:rsidRDefault="005F3577" w:rsidP="005F3577">
      <w:pPr>
        <w:autoSpaceDE w:val="0"/>
        <w:autoSpaceDN w:val="0"/>
        <w:adjustRightInd w:val="0"/>
        <w:spacing w:before="21" w:line="284" w:lineRule="auto"/>
        <w:ind w:left="138" w:right="139"/>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权拒收承包商单方面确定的供货商</w:t>
      </w:r>
      <w:r>
        <w:rPr>
          <w:rFonts w:ascii="宋体" w:eastAsia="宋体" w:hAnsi="Times New Roman" w:cs="宋体"/>
          <w:spacing w:val="1"/>
          <w:kern w:val="0"/>
          <w:sz w:val="24"/>
          <w:szCs w:val="24"/>
        </w:rPr>
        <w:t>/</w:t>
      </w:r>
      <w:r>
        <w:rPr>
          <w:rFonts w:ascii="宋体" w:eastAsia="宋体" w:hAnsi="Times New Roman" w:cs="宋体" w:hint="eastAsia"/>
          <w:spacing w:val="1"/>
          <w:kern w:val="0"/>
          <w:sz w:val="24"/>
          <w:szCs w:val="24"/>
        </w:rPr>
        <w:t>分包商提供的设备、材料，同时可以根据违规事件</w:t>
      </w:r>
      <w:r>
        <w:rPr>
          <w:rFonts w:ascii="宋体" w:eastAsia="宋体" w:hAnsi="Times New Roman" w:cs="宋体" w:hint="eastAsia"/>
          <w:kern w:val="0"/>
          <w:sz w:val="24"/>
          <w:szCs w:val="24"/>
        </w:rPr>
        <w:t>的严重程度，提出扣款</w:t>
      </w:r>
      <w:r>
        <w:rPr>
          <w:rFonts w:ascii="宋体" w:eastAsia="宋体" w:hAnsi="Times New Roman" w:cs="宋体"/>
          <w:kern w:val="0"/>
          <w:sz w:val="24"/>
          <w:szCs w:val="24"/>
        </w:rPr>
        <w:t>2000-30000</w:t>
      </w:r>
      <w:r>
        <w:rPr>
          <w:rFonts w:ascii="宋体" w:eastAsia="宋体" w:hAnsi="Times New Roman" w:cs="宋体" w:hint="eastAsia"/>
          <w:kern w:val="0"/>
          <w:sz w:val="24"/>
          <w:szCs w:val="24"/>
        </w:rPr>
        <w:t>元的处罚意见。</w:t>
      </w:r>
    </w:p>
    <w:p w:rsidR="005F3577" w:rsidRDefault="005F3577" w:rsidP="005F3577">
      <w:pPr>
        <w:tabs>
          <w:tab w:val="left" w:pos="2060"/>
        </w:tabs>
        <w:autoSpaceDE w:val="0"/>
        <w:autoSpaceDN w:val="0"/>
        <w:adjustRightInd w:val="0"/>
        <w:spacing w:before="21"/>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第二十九</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其他</w:t>
      </w:r>
    </w:p>
    <w:p w:rsidR="005F3577" w:rsidRDefault="005F3577" w:rsidP="00310020">
      <w:pPr>
        <w:autoSpaceDE w:val="0"/>
        <w:autoSpaceDN w:val="0"/>
        <w:adjustRightInd w:val="0"/>
        <w:spacing w:before="66"/>
        <w:ind w:left="618" w:right="-20"/>
        <w:jc w:val="left"/>
        <w:rPr>
          <w:rFonts w:ascii="宋体" w:eastAsia="宋体" w:hAnsi="Times New Roman" w:cs="宋体"/>
          <w:kern w:val="0"/>
          <w:sz w:val="20"/>
          <w:szCs w:val="20"/>
        </w:rPr>
      </w:pPr>
      <w:r>
        <w:rPr>
          <w:rFonts w:ascii="宋体" w:eastAsia="宋体" w:hAnsi="Times New Roman" w:cs="宋体" w:hint="eastAsia"/>
          <w:kern w:val="0"/>
          <w:sz w:val="24"/>
          <w:szCs w:val="24"/>
        </w:rPr>
        <w:t>（一</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承包商在执行框架协议</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强制执行短名单</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优先执行短名单时</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在履行期间</w:t>
      </w:r>
    </w:p>
    <w:p w:rsidR="005F3577" w:rsidRDefault="005F3577" w:rsidP="005F3577">
      <w:pPr>
        <w:autoSpaceDE w:val="0"/>
        <w:autoSpaceDN w:val="0"/>
        <w:adjustRightInd w:val="0"/>
        <w:spacing w:line="300" w:lineRule="exact"/>
        <w:ind w:left="100" w:right="58"/>
        <w:jc w:val="center"/>
        <w:rPr>
          <w:rFonts w:ascii="宋体" w:eastAsia="宋体" w:hAnsi="Times New Roman" w:cs="宋体"/>
          <w:kern w:val="0"/>
          <w:sz w:val="24"/>
          <w:szCs w:val="24"/>
        </w:rPr>
      </w:pPr>
      <w:r>
        <w:rPr>
          <w:rFonts w:ascii="宋体" w:eastAsia="宋体" w:hAnsi="Times New Roman" w:cs="宋体" w:hint="eastAsia"/>
          <w:kern w:val="0"/>
          <w:position w:val="-3"/>
          <w:sz w:val="24"/>
          <w:szCs w:val="24"/>
        </w:rPr>
        <w:t>若双方出现分歧</w:t>
      </w:r>
      <w:r>
        <w:rPr>
          <w:rFonts w:ascii="宋体" w:eastAsia="宋体" w:hAnsi="Times New Roman" w:cs="宋体" w:hint="eastAsia"/>
          <w:spacing w:val="-30"/>
          <w:kern w:val="0"/>
          <w:position w:val="-3"/>
          <w:sz w:val="24"/>
          <w:szCs w:val="24"/>
        </w:rPr>
        <w:t>，</w:t>
      </w:r>
      <w:r>
        <w:rPr>
          <w:rFonts w:ascii="宋体" w:eastAsia="宋体" w:hAnsi="Times New Roman" w:cs="宋体" w:hint="eastAsia"/>
          <w:kern w:val="0"/>
          <w:position w:val="-3"/>
          <w:sz w:val="24"/>
          <w:szCs w:val="24"/>
        </w:rPr>
        <w:t>需要业主协调</w:t>
      </w:r>
      <w:r>
        <w:rPr>
          <w:rFonts w:ascii="宋体" w:eastAsia="宋体" w:hAnsi="Times New Roman" w:cs="宋体" w:hint="eastAsia"/>
          <w:spacing w:val="-30"/>
          <w:kern w:val="0"/>
          <w:position w:val="-3"/>
          <w:sz w:val="24"/>
          <w:szCs w:val="24"/>
        </w:rPr>
        <w:t>，</w:t>
      </w:r>
      <w:r>
        <w:rPr>
          <w:rFonts w:ascii="宋体" w:eastAsia="宋体" w:hAnsi="Times New Roman" w:cs="宋体" w:hint="eastAsia"/>
          <w:kern w:val="0"/>
          <w:position w:val="-3"/>
          <w:sz w:val="24"/>
          <w:szCs w:val="24"/>
        </w:rPr>
        <w:t>可以同供应商及业主签订三方协议</w:t>
      </w:r>
      <w:r>
        <w:rPr>
          <w:rFonts w:ascii="宋体" w:eastAsia="宋体" w:hAnsi="Times New Roman" w:cs="宋体" w:hint="eastAsia"/>
          <w:spacing w:val="-150"/>
          <w:kern w:val="0"/>
          <w:position w:val="-3"/>
          <w:sz w:val="24"/>
          <w:szCs w:val="24"/>
        </w:rPr>
        <w:t>。</w:t>
      </w:r>
      <w:r>
        <w:rPr>
          <w:rFonts w:ascii="宋体" w:eastAsia="宋体" w:hAnsi="Times New Roman" w:cs="宋体" w:hint="eastAsia"/>
          <w:kern w:val="0"/>
          <w:position w:val="-3"/>
          <w:sz w:val="24"/>
          <w:szCs w:val="24"/>
        </w:rPr>
        <w:t>（格式见附件二）</w:t>
      </w:r>
    </w:p>
    <w:p w:rsidR="005F3577" w:rsidRDefault="005F3577" w:rsidP="005F3577">
      <w:pPr>
        <w:autoSpaceDE w:val="0"/>
        <w:autoSpaceDN w:val="0"/>
        <w:adjustRightInd w:val="0"/>
        <w:spacing w:before="66" w:line="284" w:lineRule="auto"/>
        <w:ind w:left="138" w:right="161" w:firstLine="48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（二）所有处罚均应由考核提出部门按附表</w:t>
      </w:r>
      <w:r>
        <w:rPr>
          <w:rFonts w:ascii="宋体" w:eastAsia="宋体" w:hAnsi="Times New Roman" w:cs="宋体" w:hint="eastAsia"/>
          <w:kern w:val="0"/>
          <w:sz w:val="24"/>
          <w:szCs w:val="24"/>
        </w:rPr>
        <w:t>《</w:t>
      </w:r>
      <w:r>
        <w:rPr>
          <w:rFonts w:ascii="宋体" w:eastAsia="宋体" w:hAnsi="Times New Roman" w:cs="宋体" w:hint="eastAsia"/>
          <w:spacing w:val="1"/>
          <w:kern w:val="0"/>
          <w:sz w:val="24"/>
          <w:szCs w:val="24"/>
        </w:rPr>
        <w:t>违规事件调查处理审批表</w:t>
      </w:r>
      <w:r>
        <w:rPr>
          <w:rFonts w:ascii="宋体" w:eastAsia="宋体" w:hAnsi="Times New Roman" w:cs="宋体" w:hint="eastAsia"/>
          <w:spacing w:val="-119"/>
          <w:kern w:val="0"/>
          <w:sz w:val="24"/>
          <w:szCs w:val="24"/>
        </w:rPr>
        <w:t>》</w:t>
      </w:r>
      <w:r>
        <w:rPr>
          <w:rFonts w:ascii="宋体" w:eastAsia="宋体" w:hAnsi="Times New Roman" w:cs="宋体" w:hint="eastAsia"/>
          <w:spacing w:val="1"/>
          <w:kern w:val="0"/>
          <w:sz w:val="24"/>
          <w:szCs w:val="24"/>
        </w:rPr>
        <w:t>（见</w:t>
      </w:r>
      <w:r>
        <w:rPr>
          <w:rFonts w:ascii="宋体" w:eastAsia="宋体" w:hAnsi="Times New Roman" w:cs="宋体" w:hint="eastAsia"/>
          <w:spacing w:val="-1"/>
          <w:kern w:val="0"/>
          <w:sz w:val="24"/>
          <w:szCs w:val="24"/>
        </w:rPr>
        <w:t>附</w:t>
      </w:r>
      <w:r>
        <w:rPr>
          <w:rFonts w:ascii="宋体" w:eastAsia="宋体" w:hAnsi="Times New Roman" w:cs="宋体" w:hint="eastAsia"/>
          <w:kern w:val="0"/>
          <w:sz w:val="24"/>
          <w:szCs w:val="24"/>
        </w:rPr>
        <w:t>件三）填写事件说明，并经相关部门、领导审批后执行。</w:t>
      </w:r>
    </w:p>
    <w:p w:rsidR="005F3577" w:rsidRDefault="005F3577" w:rsidP="005F3577">
      <w:pPr>
        <w:autoSpaceDE w:val="0"/>
        <w:autoSpaceDN w:val="0"/>
        <w:adjustRightInd w:val="0"/>
        <w:spacing w:before="21" w:line="284" w:lineRule="auto"/>
        <w:ind w:left="138" w:right="133" w:firstLine="480"/>
        <w:jc w:val="left"/>
        <w:rPr>
          <w:rFonts w:ascii="宋体" w:eastAsia="宋体" w:hAnsi="Times New Roman" w:cs="宋体"/>
          <w:kern w:val="0"/>
          <w:sz w:val="24"/>
          <w:szCs w:val="24"/>
        </w:rPr>
      </w:pPr>
      <w:r>
        <w:rPr>
          <w:rFonts w:ascii="宋体" w:eastAsia="宋体" w:hAnsi="Times New Roman" w:cs="宋体" w:hint="eastAsia"/>
          <w:kern w:val="0"/>
          <w:sz w:val="24"/>
          <w:szCs w:val="24"/>
        </w:rPr>
        <w:t>（三）其他关于采购、运输、包装、检验、现场物资管理等方面的考核，按</w:t>
      </w:r>
      <w:r>
        <w:rPr>
          <w:rFonts w:ascii="宋体" w:eastAsia="宋体" w:hAnsi="Times New Roman" w:cs="宋体"/>
          <w:kern w:val="0"/>
          <w:sz w:val="24"/>
          <w:szCs w:val="24"/>
        </w:rPr>
        <w:t>EPC</w:t>
      </w:r>
      <w:r>
        <w:rPr>
          <w:rFonts w:ascii="宋体" w:eastAsia="宋体" w:hAnsi="Times New Roman" w:cs="宋体" w:hint="eastAsia"/>
          <w:kern w:val="0"/>
          <w:sz w:val="24"/>
          <w:szCs w:val="24"/>
        </w:rPr>
        <w:t>、</w:t>
      </w:r>
      <w:r>
        <w:rPr>
          <w:rFonts w:ascii="宋体" w:eastAsia="宋体" w:hAnsi="Times New Roman" w:cs="宋体"/>
          <w:kern w:val="0"/>
          <w:sz w:val="24"/>
          <w:szCs w:val="24"/>
        </w:rPr>
        <w:t>PC</w:t>
      </w:r>
      <w:r>
        <w:rPr>
          <w:rFonts w:ascii="宋体" w:eastAsia="宋体" w:hAnsi="Times New Roman" w:cs="宋体" w:hint="eastAsia"/>
          <w:kern w:val="0"/>
          <w:sz w:val="24"/>
          <w:szCs w:val="24"/>
        </w:rPr>
        <w:t>总承包合同及指挥部程序文件中的相关规定执行。</w:t>
      </w:r>
    </w:p>
    <w:p w:rsidR="005F3577" w:rsidRDefault="005F3577" w:rsidP="005F3577">
      <w:pPr>
        <w:autoSpaceDE w:val="0"/>
        <w:autoSpaceDN w:val="0"/>
        <w:adjustRightInd w:val="0"/>
        <w:spacing w:before="21" w:line="284" w:lineRule="auto"/>
        <w:ind w:left="138" w:right="163" w:firstLine="480"/>
        <w:jc w:val="left"/>
        <w:rPr>
          <w:rFonts w:ascii="宋体" w:eastAsia="宋体" w:hAnsi="Times New Roman" w:cs="宋体"/>
          <w:kern w:val="0"/>
          <w:sz w:val="24"/>
          <w:szCs w:val="24"/>
        </w:rPr>
      </w:pPr>
      <w:r>
        <w:rPr>
          <w:rFonts w:ascii="宋体" w:eastAsia="宋体" w:hAnsi="Times New Roman" w:cs="宋体" w:hint="eastAsia"/>
          <w:kern w:val="0"/>
          <w:sz w:val="24"/>
          <w:szCs w:val="24"/>
        </w:rPr>
        <w:t>（四</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以上考核内容在合同中有约定的</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优先执行合同约定</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没有约定的</w:t>
      </w:r>
      <w:r>
        <w:rPr>
          <w:rFonts w:ascii="宋体" w:eastAsia="宋体" w:hAnsi="Times New Roman" w:cs="宋体" w:hint="eastAsia"/>
          <w:spacing w:val="-23"/>
          <w:kern w:val="0"/>
          <w:sz w:val="24"/>
          <w:szCs w:val="24"/>
        </w:rPr>
        <w:t>，</w:t>
      </w:r>
      <w:r>
        <w:rPr>
          <w:rFonts w:ascii="宋体" w:eastAsia="宋体" w:hAnsi="Times New Roman" w:cs="宋体" w:hint="eastAsia"/>
          <w:kern w:val="0"/>
          <w:sz w:val="24"/>
          <w:szCs w:val="24"/>
        </w:rPr>
        <w:t>按本规</w:t>
      </w:r>
      <w:r>
        <w:rPr>
          <w:rFonts w:ascii="宋体" w:eastAsia="宋体" w:hAnsi="Times New Roman" w:cs="宋体" w:hint="eastAsia"/>
          <w:kern w:val="0"/>
          <w:sz w:val="24"/>
          <w:szCs w:val="24"/>
        </w:rPr>
        <w:lastRenderedPageBreak/>
        <w:t>定执行。</w:t>
      </w:r>
    </w:p>
    <w:p w:rsidR="005F3577" w:rsidRDefault="005F3577" w:rsidP="005F3577">
      <w:pPr>
        <w:autoSpaceDE w:val="0"/>
        <w:autoSpaceDN w:val="0"/>
        <w:adjustRightInd w:val="0"/>
        <w:spacing w:before="5" w:line="260" w:lineRule="exact"/>
        <w:jc w:val="left"/>
        <w:rPr>
          <w:rFonts w:ascii="宋体" w:eastAsia="宋体" w:hAnsi="Times New Roman" w:cs="宋体"/>
          <w:kern w:val="0"/>
          <w:sz w:val="26"/>
          <w:szCs w:val="26"/>
        </w:rPr>
      </w:pPr>
    </w:p>
    <w:p w:rsidR="005F3577" w:rsidRDefault="005F3577" w:rsidP="005F3577">
      <w:pPr>
        <w:tabs>
          <w:tab w:val="left" w:pos="4840"/>
        </w:tabs>
        <w:autoSpaceDE w:val="0"/>
        <w:autoSpaceDN w:val="0"/>
        <w:adjustRightInd w:val="0"/>
        <w:ind w:left="3570" w:right="3647"/>
        <w:jc w:val="center"/>
        <w:rPr>
          <w:rFonts w:ascii="宋体" w:eastAsia="宋体" w:hAnsi="Times New Roman" w:cs="宋体"/>
          <w:kern w:val="0"/>
          <w:sz w:val="32"/>
          <w:szCs w:val="32"/>
        </w:rPr>
      </w:pPr>
      <w:r>
        <w:rPr>
          <w:rFonts w:ascii="宋体" w:eastAsia="宋体" w:hAnsi="Times New Roman" w:cs="宋体" w:hint="eastAsia"/>
          <w:kern w:val="0"/>
          <w:sz w:val="32"/>
          <w:szCs w:val="32"/>
        </w:rPr>
        <w:t>第七章</w:t>
      </w:r>
      <w:r>
        <w:rPr>
          <w:rFonts w:ascii="宋体" w:eastAsia="宋体" w:hAnsi="Times New Roman" w:cs="宋体"/>
          <w:kern w:val="0"/>
          <w:sz w:val="32"/>
          <w:szCs w:val="32"/>
        </w:rPr>
        <w:tab/>
      </w:r>
      <w:r>
        <w:rPr>
          <w:rFonts w:ascii="宋体" w:eastAsia="宋体" w:hAnsi="Times New Roman" w:cs="宋体" w:hint="eastAsia"/>
          <w:kern w:val="0"/>
          <w:sz w:val="32"/>
          <w:szCs w:val="32"/>
        </w:rPr>
        <w:t>附则</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2" w:line="280" w:lineRule="exact"/>
        <w:jc w:val="left"/>
        <w:rPr>
          <w:rFonts w:ascii="宋体" w:eastAsia="宋体" w:hAnsi="Times New Roman" w:cs="宋体"/>
          <w:kern w:val="0"/>
          <w:sz w:val="28"/>
          <w:szCs w:val="28"/>
        </w:rPr>
      </w:pPr>
    </w:p>
    <w:p w:rsidR="005F3577" w:rsidRDefault="005F3577" w:rsidP="005F3577">
      <w:pPr>
        <w:tabs>
          <w:tab w:val="left" w:pos="1820"/>
        </w:tabs>
        <w:autoSpaceDE w:val="0"/>
        <w:autoSpaceDN w:val="0"/>
        <w:adjustRightInd w:val="0"/>
        <w:spacing w:line="300" w:lineRule="exact"/>
        <w:ind w:left="621" w:right="-20"/>
        <w:jc w:val="left"/>
        <w:rPr>
          <w:rFonts w:ascii="宋体" w:eastAsia="宋体" w:hAnsi="Times New Roman" w:cs="宋体"/>
          <w:kern w:val="0"/>
          <w:sz w:val="24"/>
          <w:szCs w:val="24"/>
        </w:rPr>
      </w:pPr>
      <w:r>
        <w:rPr>
          <w:rFonts w:ascii="宋体" w:eastAsia="宋体" w:hAnsi="Times New Roman" w:cs="宋体" w:hint="eastAsia"/>
          <w:spacing w:val="1"/>
          <w:kern w:val="0"/>
          <w:position w:val="-3"/>
          <w:sz w:val="24"/>
          <w:szCs w:val="24"/>
        </w:rPr>
        <w:t>第三十</w:t>
      </w:r>
      <w:r>
        <w:rPr>
          <w:rFonts w:ascii="宋体" w:eastAsia="宋体" w:hAnsi="Times New Roman" w:cs="宋体" w:hint="eastAsia"/>
          <w:kern w:val="0"/>
          <w:position w:val="-3"/>
          <w:sz w:val="24"/>
          <w:szCs w:val="24"/>
        </w:rPr>
        <w:t>条</w:t>
      </w:r>
      <w:r>
        <w:rPr>
          <w:rFonts w:ascii="宋体" w:eastAsia="宋体" w:hAnsi="Times New Roman" w:cs="宋体"/>
          <w:kern w:val="0"/>
          <w:position w:val="-3"/>
          <w:sz w:val="24"/>
          <w:szCs w:val="24"/>
        </w:rPr>
        <w:tab/>
      </w:r>
      <w:r>
        <w:rPr>
          <w:rFonts w:ascii="宋体" w:eastAsia="宋体" w:hAnsi="Times New Roman" w:cs="宋体" w:hint="eastAsia"/>
          <w:kern w:val="0"/>
          <w:position w:val="-3"/>
          <w:sz w:val="24"/>
          <w:szCs w:val="24"/>
        </w:rPr>
        <w:t>本细则由乙烯指挥部采购部负责解释。</w:t>
      </w:r>
    </w:p>
    <w:p w:rsidR="005F3577" w:rsidRDefault="005F3577" w:rsidP="005F3577">
      <w:pPr>
        <w:tabs>
          <w:tab w:val="left" w:pos="2060"/>
        </w:tabs>
        <w:autoSpaceDE w:val="0"/>
        <w:autoSpaceDN w:val="0"/>
        <w:adjustRightInd w:val="0"/>
        <w:spacing w:before="66"/>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第三十一</w:t>
      </w:r>
      <w:r>
        <w:rPr>
          <w:rFonts w:ascii="宋体" w:eastAsia="宋体" w:hAnsi="Times New Roman" w:cs="宋体" w:hint="eastAsia"/>
          <w:kern w:val="0"/>
          <w:sz w:val="24"/>
          <w:szCs w:val="24"/>
        </w:rPr>
        <w:t>条</w:t>
      </w:r>
      <w:r>
        <w:rPr>
          <w:rFonts w:ascii="宋体" w:eastAsia="宋体" w:hAnsi="Times New Roman" w:cs="宋体"/>
          <w:kern w:val="0"/>
          <w:sz w:val="24"/>
          <w:szCs w:val="24"/>
        </w:rPr>
        <w:tab/>
      </w:r>
      <w:r>
        <w:rPr>
          <w:rFonts w:ascii="宋体" w:eastAsia="宋体" w:hAnsi="Times New Roman" w:cs="宋体" w:hint="eastAsia"/>
          <w:kern w:val="0"/>
          <w:sz w:val="24"/>
          <w:szCs w:val="24"/>
        </w:rPr>
        <w:t>其它采购管理办法有与本细则不一致的内容按本细则执行。</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6" w:line="280" w:lineRule="exact"/>
        <w:jc w:val="left"/>
        <w:rPr>
          <w:rFonts w:ascii="宋体" w:eastAsia="宋体" w:hAnsi="Times New Roman" w:cs="宋体"/>
          <w:kern w:val="0"/>
          <w:sz w:val="28"/>
          <w:szCs w:val="28"/>
        </w:rPr>
      </w:pPr>
    </w:p>
    <w:p w:rsidR="005F3577" w:rsidRDefault="005F3577" w:rsidP="005F3577">
      <w:pPr>
        <w:autoSpaceDE w:val="0"/>
        <w:autoSpaceDN w:val="0"/>
        <w:adjustRightInd w:val="0"/>
        <w:ind w:left="621" w:right="-20"/>
        <w:jc w:val="left"/>
        <w:rPr>
          <w:rFonts w:ascii="宋体" w:eastAsia="宋体" w:hAnsi="Times New Roman" w:cs="宋体"/>
          <w:kern w:val="0"/>
          <w:sz w:val="24"/>
          <w:szCs w:val="24"/>
        </w:rPr>
      </w:pPr>
      <w:r>
        <w:rPr>
          <w:rFonts w:ascii="宋体" w:eastAsia="宋体" w:hAnsi="Times New Roman" w:cs="宋体" w:hint="eastAsia"/>
          <w:spacing w:val="1"/>
          <w:kern w:val="0"/>
          <w:sz w:val="24"/>
          <w:szCs w:val="24"/>
        </w:rPr>
        <w:t>附件：</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kern w:val="0"/>
          <w:sz w:val="24"/>
          <w:szCs w:val="24"/>
        </w:rPr>
        <w:t>1</w:t>
      </w:r>
      <w:r>
        <w:rPr>
          <w:rFonts w:ascii="宋体" w:eastAsia="宋体" w:hAnsi="Times New Roman" w:cs="宋体" w:hint="eastAsia"/>
          <w:kern w:val="0"/>
          <w:sz w:val="24"/>
          <w:szCs w:val="24"/>
        </w:rPr>
        <w:t>、三方协议（内容仅供参考）</w:t>
      </w:r>
    </w:p>
    <w:p w:rsidR="005F3577" w:rsidRDefault="005F3577" w:rsidP="005F3577">
      <w:pPr>
        <w:autoSpaceDE w:val="0"/>
        <w:autoSpaceDN w:val="0"/>
        <w:adjustRightInd w:val="0"/>
        <w:spacing w:before="66"/>
        <w:ind w:left="618" w:right="-20"/>
        <w:jc w:val="left"/>
        <w:rPr>
          <w:rFonts w:ascii="宋体" w:eastAsia="宋体" w:hAnsi="Times New Roman" w:cs="宋体"/>
          <w:kern w:val="0"/>
          <w:sz w:val="24"/>
          <w:szCs w:val="24"/>
        </w:rPr>
      </w:pPr>
      <w:r>
        <w:rPr>
          <w:rFonts w:ascii="宋体" w:eastAsia="宋体" w:hAnsi="Times New Roman" w:cs="宋体"/>
          <w:kern w:val="0"/>
          <w:sz w:val="24"/>
          <w:szCs w:val="24"/>
        </w:rPr>
        <w:t>2</w:t>
      </w:r>
      <w:r>
        <w:rPr>
          <w:rFonts w:ascii="宋体" w:eastAsia="宋体" w:hAnsi="Times New Roman" w:cs="宋体" w:hint="eastAsia"/>
          <w:kern w:val="0"/>
          <w:sz w:val="24"/>
          <w:szCs w:val="24"/>
        </w:rPr>
        <w:t>、违规事件调查处理审批表</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310020" w:rsidRDefault="00310020"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300" w:lineRule="exact"/>
        <w:ind w:left="138" w:right="-20"/>
        <w:jc w:val="left"/>
        <w:rPr>
          <w:rFonts w:ascii="宋体" w:eastAsia="宋体" w:hAnsi="Times New Roman" w:cs="宋体"/>
          <w:kern w:val="0"/>
          <w:sz w:val="24"/>
          <w:szCs w:val="24"/>
        </w:rPr>
      </w:pPr>
      <w:r>
        <w:rPr>
          <w:rFonts w:ascii="宋体" w:eastAsia="宋体" w:hAnsi="Times New Roman" w:cs="宋体" w:hint="eastAsia"/>
          <w:kern w:val="0"/>
          <w:position w:val="-3"/>
          <w:sz w:val="24"/>
          <w:szCs w:val="24"/>
        </w:rPr>
        <w:t>附件</w:t>
      </w:r>
      <w:r>
        <w:rPr>
          <w:rFonts w:ascii="宋体" w:eastAsia="宋体" w:hAnsi="Times New Roman" w:cs="宋体"/>
          <w:kern w:val="0"/>
          <w:position w:val="-3"/>
          <w:sz w:val="24"/>
          <w:szCs w:val="24"/>
        </w:rPr>
        <w:t>1</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4" w:line="260" w:lineRule="exact"/>
        <w:jc w:val="left"/>
        <w:rPr>
          <w:rFonts w:ascii="宋体" w:eastAsia="宋体" w:hAnsi="Times New Roman" w:cs="宋体"/>
          <w:kern w:val="0"/>
          <w:sz w:val="26"/>
          <w:szCs w:val="26"/>
        </w:rPr>
      </w:pPr>
    </w:p>
    <w:p w:rsidR="005F3577" w:rsidRDefault="005F3577" w:rsidP="005F3577">
      <w:pPr>
        <w:tabs>
          <w:tab w:val="left" w:pos="4000"/>
          <w:tab w:val="left" w:pos="4900"/>
          <w:tab w:val="left" w:pos="5800"/>
        </w:tabs>
        <w:autoSpaceDE w:val="0"/>
        <w:autoSpaceDN w:val="0"/>
        <w:adjustRightInd w:val="0"/>
        <w:spacing w:line="360" w:lineRule="exact"/>
        <w:ind w:left="3104" w:right="3142"/>
        <w:jc w:val="center"/>
        <w:rPr>
          <w:rFonts w:ascii="宋体" w:eastAsia="宋体" w:hAnsi="Times New Roman" w:cs="宋体"/>
          <w:kern w:val="0"/>
          <w:sz w:val="30"/>
          <w:szCs w:val="30"/>
        </w:rPr>
      </w:pPr>
      <w:r>
        <w:rPr>
          <w:rFonts w:ascii="宋体" w:eastAsia="宋体" w:hAnsi="Times New Roman" w:cs="宋体" w:hint="eastAsia"/>
          <w:kern w:val="0"/>
          <w:position w:val="-3"/>
          <w:sz w:val="30"/>
          <w:szCs w:val="30"/>
        </w:rPr>
        <w:t>三</w:t>
      </w:r>
      <w:r>
        <w:rPr>
          <w:rFonts w:ascii="宋体" w:eastAsia="宋体" w:hAnsi="Times New Roman" w:cs="宋体"/>
          <w:kern w:val="0"/>
          <w:position w:val="-3"/>
          <w:sz w:val="30"/>
          <w:szCs w:val="30"/>
        </w:rPr>
        <w:tab/>
      </w:r>
      <w:r>
        <w:rPr>
          <w:rFonts w:ascii="宋体" w:eastAsia="宋体" w:hAnsi="Times New Roman" w:cs="宋体" w:hint="eastAsia"/>
          <w:kern w:val="0"/>
          <w:position w:val="-3"/>
          <w:sz w:val="30"/>
          <w:szCs w:val="30"/>
        </w:rPr>
        <w:t>方</w:t>
      </w:r>
      <w:r>
        <w:rPr>
          <w:rFonts w:ascii="宋体" w:eastAsia="宋体" w:hAnsi="Times New Roman" w:cs="宋体"/>
          <w:kern w:val="0"/>
          <w:position w:val="-3"/>
          <w:sz w:val="30"/>
          <w:szCs w:val="30"/>
        </w:rPr>
        <w:tab/>
      </w:r>
      <w:r>
        <w:rPr>
          <w:rFonts w:ascii="宋体" w:eastAsia="宋体" w:hAnsi="Times New Roman" w:cs="宋体" w:hint="eastAsia"/>
          <w:kern w:val="0"/>
          <w:position w:val="-3"/>
          <w:sz w:val="30"/>
          <w:szCs w:val="30"/>
        </w:rPr>
        <w:t>协</w:t>
      </w:r>
      <w:r>
        <w:rPr>
          <w:rFonts w:ascii="宋体" w:eastAsia="宋体" w:hAnsi="Times New Roman" w:cs="宋体"/>
          <w:kern w:val="0"/>
          <w:position w:val="-3"/>
          <w:sz w:val="30"/>
          <w:szCs w:val="30"/>
        </w:rPr>
        <w:tab/>
      </w:r>
      <w:r>
        <w:rPr>
          <w:rFonts w:ascii="宋体" w:eastAsia="宋体" w:hAnsi="Times New Roman" w:cs="宋体" w:hint="eastAsia"/>
          <w:kern w:val="0"/>
          <w:position w:val="-3"/>
          <w:sz w:val="30"/>
          <w:szCs w:val="30"/>
        </w:rPr>
        <w:t>议</w:t>
      </w:r>
    </w:p>
    <w:p w:rsidR="005F3577" w:rsidRDefault="005F3577" w:rsidP="005F3577">
      <w:pPr>
        <w:autoSpaceDE w:val="0"/>
        <w:autoSpaceDN w:val="0"/>
        <w:adjustRightInd w:val="0"/>
        <w:spacing w:before="7" w:line="110" w:lineRule="exact"/>
        <w:jc w:val="left"/>
        <w:rPr>
          <w:rFonts w:ascii="宋体" w:eastAsia="宋体" w:hAnsi="Times New Roman" w:cs="宋体"/>
          <w:kern w:val="0"/>
          <w:sz w:val="11"/>
          <w:szCs w:val="11"/>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ind w:left="3775" w:right="3811"/>
        <w:jc w:val="center"/>
        <w:rPr>
          <w:rFonts w:ascii="宋体" w:eastAsia="宋体" w:hAnsi="Times New Roman" w:cs="宋体"/>
          <w:kern w:val="0"/>
          <w:szCs w:val="21"/>
        </w:rPr>
      </w:pPr>
      <w:r>
        <w:rPr>
          <w:rFonts w:ascii="宋体" w:eastAsia="宋体" w:hAnsi="Times New Roman" w:cs="宋体" w:hint="eastAsia"/>
          <w:spacing w:val="1"/>
          <w:kern w:val="0"/>
          <w:szCs w:val="21"/>
        </w:rPr>
        <w:t>（内容</w:t>
      </w:r>
      <w:r>
        <w:rPr>
          <w:rFonts w:ascii="宋体" w:eastAsia="宋体" w:hAnsi="Times New Roman" w:cs="宋体" w:hint="eastAsia"/>
          <w:kern w:val="0"/>
          <w:szCs w:val="21"/>
        </w:rPr>
        <w:t>仅供</w:t>
      </w:r>
      <w:r>
        <w:rPr>
          <w:rFonts w:ascii="宋体" w:eastAsia="宋体" w:hAnsi="Times New Roman" w:cs="宋体" w:hint="eastAsia"/>
          <w:spacing w:val="1"/>
          <w:kern w:val="0"/>
          <w:szCs w:val="21"/>
        </w:rPr>
        <w:t>参考）</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6" w:line="260" w:lineRule="exact"/>
        <w:jc w:val="left"/>
        <w:rPr>
          <w:rFonts w:ascii="宋体" w:eastAsia="宋体" w:hAnsi="Times New Roman" w:cs="宋体"/>
          <w:kern w:val="0"/>
          <w:sz w:val="26"/>
          <w:szCs w:val="26"/>
        </w:rPr>
      </w:pPr>
    </w:p>
    <w:p w:rsidR="005F3577" w:rsidRDefault="005F3577" w:rsidP="005F3577">
      <w:pPr>
        <w:autoSpaceDE w:val="0"/>
        <w:autoSpaceDN w:val="0"/>
        <w:adjustRightInd w:val="0"/>
        <w:spacing w:line="284" w:lineRule="auto"/>
        <w:ind w:left="618" w:right="33"/>
        <w:jc w:val="left"/>
        <w:rPr>
          <w:rFonts w:ascii="宋体" w:eastAsia="宋体" w:hAnsi="Times New Roman" w:cs="宋体"/>
          <w:kern w:val="0"/>
          <w:sz w:val="24"/>
          <w:szCs w:val="24"/>
        </w:rPr>
      </w:pPr>
      <w:r>
        <w:rPr>
          <w:rFonts w:ascii="宋体" w:eastAsia="宋体" w:hAnsi="Times New Roman" w:cs="宋体" w:hint="eastAsia"/>
          <w:kern w:val="0"/>
          <w:sz w:val="24"/>
          <w:szCs w:val="24"/>
        </w:rPr>
        <w:t>业主、甲方、乙方在互利平等、诚实信用的原则下，签订此协议，以资共同信守。甲方：业主的第一承包商</w:t>
      </w:r>
    </w:p>
    <w:p w:rsidR="005F3577" w:rsidRDefault="005F3577" w:rsidP="005F3577">
      <w:pPr>
        <w:autoSpaceDE w:val="0"/>
        <w:autoSpaceDN w:val="0"/>
        <w:adjustRightInd w:val="0"/>
        <w:spacing w:before="21"/>
        <w:ind w:left="618" w:right="-20"/>
        <w:jc w:val="left"/>
        <w:rPr>
          <w:rFonts w:ascii="宋体" w:eastAsia="宋体" w:hAnsi="Times New Roman" w:cs="宋体"/>
          <w:kern w:val="0"/>
          <w:sz w:val="24"/>
          <w:szCs w:val="24"/>
        </w:rPr>
      </w:pPr>
      <w:r>
        <w:rPr>
          <w:rFonts w:ascii="宋体" w:eastAsia="宋体" w:hAnsi="Times New Roman" w:cs="宋体" w:hint="eastAsia"/>
          <w:kern w:val="0"/>
          <w:sz w:val="24"/>
          <w:szCs w:val="24"/>
        </w:rPr>
        <w:t>乙方：供应商</w:t>
      </w:r>
    </w:p>
    <w:p w:rsidR="005F3577" w:rsidRDefault="005F3577" w:rsidP="005F3577">
      <w:pPr>
        <w:autoSpaceDE w:val="0"/>
        <w:autoSpaceDN w:val="0"/>
        <w:adjustRightInd w:val="0"/>
        <w:spacing w:before="66" w:line="284" w:lineRule="auto"/>
        <w:ind w:left="621" w:right="2793" w:hanging="2"/>
        <w:jc w:val="left"/>
        <w:rPr>
          <w:rFonts w:ascii="宋体" w:eastAsia="宋体" w:hAnsi="Times New Roman" w:cs="宋体"/>
          <w:kern w:val="0"/>
          <w:sz w:val="24"/>
          <w:szCs w:val="24"/>
        </w:rPr>
      </w:pPr>
      <w:r>
        <w:rPr>
          <w:rFonts w:ascii="宋体" w:eastAsia="宋体" w:hAnsi="Times New Roman" w:cs="宋体" w:hint="eastAsia"/>
          <w:kern w:val="0"/>
          <w:sz w:val="24"/>
          <w:szCs w:val="24"/>
        </w:rPr>
        <w:t>业主：大庆石化公司</w:t>
      </w:r>
      <w:r>
        <w:rPr>
          <w:rFonts w:ascii="宋体" w:eastAsia="宋体" w:hAnsi="Times New Roman" w:cs="宋体"/>
          <w:kern w:val="0"/>
          <w:sz w:val="24"/>
          <w:szCs w:val="24"/>
        </w:rPr>
        <w:t>120</w:t>
      </w:r>
      <w:r>
        <w:rPr>
          <w:rFonts w:ascii="宋体" w:eastAsia="宋体" w:hAnsi="Times New Roman" w:cs="宋体" w:hint="eastAsia"/>
          <w:kern w:val="0"/>
          <w:sz w:val="24"/>
          <w:szCs w:val="24"/>
        </w:rPr>
        <w:t>万吨</w:t>
      </w:r>
      <w:r>
        <w:rPr>
          <w:rFonts w:ascii="宋体" w:eastAsia="宋体" w:hAnsi="Times New Roman" w:cs="宋体"/>
          <w:kern w:val="0"/>
          <w:sz w:val="24"/>
          <w:szCs w:val="24"/>
        </w:rPr>
        <w:t>/</w:t>
      </w:r>
      <w:r>
        <w:rPr>
          <w:rFonts w:ascii="宋体" w:eastAsia="宋体" w:hAnsi="Times New Roman" w:cs="宋体" w:hint="eastAsia"/>
          <w:kern w:val="0"/>
          <w:sz w:val="24"/>
          <w:szCs w:val="24"/>
        </w:rPr>
        <w:t>年乙烯改扩建工程指挥部</w:t>
      </w:r>
      <w:r>
        <w:rPr>
          <w:rFonts w:ascii="宋体" w:eastAsia="宋体" w:hAnsi="Times New Roman" w:cs="宋体" w:hint="eastAsia"/>
          <w:spacing w:val="1"/>
          <w:kern w:val="0"/>
          <w:sz w:val="24"/>
          <w:szCs w:val="24"/>
        </w:rPr>
        <w:t>一、甲方的权利和义务</w:t>
      </w:r>
    </w:p>
    <w:p w:rsidR="005F3577" w:rsidRDefault="005F3577" w:rsidP="005F3577">
      <w:pPr>
        <w:autoSpaceDE w:val="0"/>
        <w:autoSpaceDN w:val="0"/>
        <w:adjustRightInd w:val="0"/>
        <w:spacing w:before="21"/>
        <w:ind w:left="618" w:right="-20"/>
        <w:jc w:val="left"/>
        <w:rPr>
          <w:rFonts w:ascii="宋体" w:eastAsia="宋体" w:hAnsi="Times New Roman" w:cs="宋体"/>
          <w:kern w:val="0"/>
          <w:sz w:val="24"/>
          <w:szCs w:val="24"/>
        </w:rPr>
      </w:pPr>
      <w:r>
        <w:rPr>
          <w:rFonts w:ascii="Times New Roman" w:eastAsia="宋体" w:hAnsi="Times New Roman"/>
          <w:kern w:val="0"/>
          <w:sz w:val="24"/>
          <w:szCs w:val="24"/>
        </w:rPr>
        <w:lastRenderedPageBreak/>
        <w:t>1</w:t>
      </w:r>
      <w:r>
        <w:rPr>
          <w:rFonts w:ascii="宋体" w:eastAsia="宋体" w:hAnsi="Times New Roman" w:cs="宋体" w:hint="eastAsia"/>
          <w:kern w:val="0"/>
          <w:sz w:val="24"/>
          <w:szCs w:val="24"/>
        </w:rPr>
        <w:t>、严格执行大庆石化公司乙烯工程指挥部签订的框架协议的各项条款。</w:t>
      </w:r>
    </w:p>
    <w:p w:rsidR="005F3577" w:rsidRDefault="005F3577" w:rsidP="005F3577">
      <w:pPr>
        <w:autoSpaceDE w:val="0"/>
        <w:autoSpaceDN w:val="0"/>
        <w:adjustRightInd w:val="0"/>
        <w:spacing w:before="48"/>
        <w:ind w:left="618" w:right="-20"/>
        <w:jc w:val="left"/>
        <w:rPr>
          <w:rFonts w:ascii="宋体" w:eastAsia="宋体" w:hAnsi="Times New Roman" w:cs="宋体"/>
          <w:kern w:val="0"/>
          <w:sz w:val="24"/>
          <w:szCs w:val="24"/>
        </w:rPr>
      </w:pPr>
      <w:r>
        <w:rPr>
          <w:rFonts w:ascii="Times New Roman" w:eastAsia="宋体" w:hAnsi="Times New Roman"/>
          <w:kern w:val="0"/>
          <w:sz w:val="24"/>
          <w:szCs w:val="24"/>
        </w:rPr>
        <w:t>2</w:t>
      </w:r>
      <w:r>
        <w:rPr>
          <w:rFonts w:ascii="宋体" w:eastAsia="宋体" w:hAnsi="Times New Roman" w:cs="宋体" w:hint="eastAsia"/>
          <w:kern w:val="0"/>
          <w:sz w:val="24"/>
          <w:szCs w:val="24"/>
        </w:rPr>
        <w:t>、严格执行大庆石化公司乙烯工程指挥部制定的强制执行短名单。</w:t>
      </w:r>
    </w:p>
    <w:p w:rsidR="005F3577" w:rsidRDefault="005F3577" w:rsidP="005F3577">
      <w:pPr>
        <w:autoSpaceDE w:val="0"/>
        <w:autoSpaceDN w:val="0"/>
        <w:adjustRightInd w:val="0"/>
        <w:spacing w:before="48" w:line="280" w:lineRule="auto"/>
        <w:ind w:left="618" w:right="1473"/>
        <w:jc w:val="left"/>
        <w:rPr>
          <w:rFonts w:ascii="宋体" w:eastAsia="宋体" w:hAnsi="Times New Roman" w:cs="宋体"/>
          <w:kern w:val="0"/>
          <w:sz w:val="24"/>
          <w:szCs w:val="24"/>
        </w:rPr>
      </w:pPr>
      <w:r>
        <w:rPr>
          <w:rFonts w:ascii="Times New Roman" w:eastAsia="宋体" w:hAnsi="Times New Roman"/>
          <w:kern w:val="0"/>
          <w:sz w:val="24"/>
          <w:szCs w:val="24"/>
        </w:rPr>
        <w:t>3</w:t>
      </w:r>
      <w:r>
        <w:rPr>
          <w:rFonts w:ascii="宋体" w:eastAsia="宋体" w:hAnsi="Times New Roman" w:cs="宋体" w:hint="eastAsia"/>
          <w:kern w:val="0"/>
          <w:sz w:val="24"/>
          <w:szCs w:val="24"/>
        </w:rPr>
        <w:t>、对于甲方的分包商负有物资采购的使用管理和监督责任。</w:t>
      </w:r>
      <w:r>
        <w:rPr>
          <w:rFonts w:ascii="宋体" w:eastAsia="宋体" w:hAnsi="Times New Roman" w:cs="宋体" w:hint="eastAsia"/>
          <w:spacing w:val="1"/>
          <w:kern w:val="0"/>
          <w:sz w:val="24"/>
          <w:szCs w:val="24"/>
        </w:rPr>
        <w:t>二、乙方的权利和义务</w:t>
      </w:r>
      <w:r>
        <w:rPr>
          <w:rFonts w:ascii="宋体" w:eastAsia="宋体" w:hAnsi="Times New Roman" w:cs="宋体" w:hint="eastAsia"/>
          <w:kern w:val="0"/>
          <w:sz w:val="24"/>
          <w:szCs w:val="24"/>
        </w:rPr>
        <w:t>严格执行大庆石化公司乙烯工程指挥部签订的框架协议的各项条款。</w:t>
      </w:r>
      <w:r>
        <w:rPr>
          <w:rFonts w:ascii="宋体" w:eastAsia="宋体" w:hAnsi="Times New Roman" w:cs="宋体" w:hint="eastAsia"/>
          <w:spacing w:val="1"/>
          <w:kern w:val="0"/>
          <w:sz w:val="24"/>
          <w:szCs w:val="24"/>
        </w:rPr>
        <w:t>三、业主的权利和义务</w:t>
      </w:r>
    </w:p>
    <w:p w:rsidR="005F3577" w:rsidRDefault="005F3577" w:rsidP="005F3577">
      <w:pPr>
        <w:autoSpaceDE w:val="0"/>
        <w:autoSpaceDN w:val="0"/>
        <w:adjustRightInd w:val="0"/>
        <w:spacing w:before="26"/>
        <w:ind w:left="618" w:right="-20"/>
        <w:jc w:val="left"/>
        <w:rPr>
          <w:rFonts w:ascii="宋体" w:eastAsia="宋体" w:hAnsi="Times New Roman" w:cs="宋体"/>
          <w:kern w:val="0"/>
          <w:sz w:val="24"/>
          <w:szCs w:val="24"/>
        </w:rPr>
      </w:pPr>
      <w:r>
        <w:rPr>
          <w:rFonts w:ascii="Times New Roman" w:eastAsia="宋体" w:hAnsi="Times New Roman"/>
          <w:kern w:val="0"/>
          <w:sz w:val="24"/>
          <w:szCs w:val="24"/>
        </w:rPr>
        <w:t>1</w:t>
      </w:r>
      <w:r>
        <w:rPr>
          <w:rFonts w:ascii="宋体" w:eastAsia="宋体" w:hAnsi="Times New Roman" w:cs="宋体" w:hint="eastAsia"/>
          <w:kern w:val="0"/>
          <w:sz w:val="24"/>
          <w:szCs w:val="24"/>
        </w:rPr>
        <w:t>、监督甲乙双方对框架协议和强制执行短名单的执行情况。</w:t>
      </w:r>
    </w:p>
    <w:p w:rsidR="005F3577" w:rsidRDefault="005F3577" w:rsidP="005F3577">
      <w:pPr>
        <w:autoSpaceDE w:val="0"/>
        <w:autoSpaceDN w:val="0"/>
        <w:adjustRightInd w:val="0"/>
        <w:spacing w:before="48" w:line="277" w:lineRule="auto"/>
        <w:ind w:left="138" w:right="120" w:firstLine="480"/>
        <w:rPr>
          <w:rFonts w:ascii="宋体" w:eastAsia="宋体" w:hAnsi="Times New Roman" w:cs="宋体"/>
          <w:kern w:val="0"/>
          <w:sz w:val="24"/>
          <w:szCs w:val="24"/>
        </w:rPr>
      </w:pPr>
      <w:r>
        <w:rPr>
          <w:rFonts w:ascii="Times New Roman" w:eastAsia="宋体" w:hAnsi="Times New Roman"/>
          <w:spacing w:val="1"/>
          <w:kern w:val="0"/>
          <w:sz w:val="24"/>
          <w:szCs w:val="24"/>
        </w:rPr>
        <w:t>2</w:t>
      </w:r>
      <w:r>
        <w:rPr>
          <w:rFonts w:ascii="宋体" w:eastAsia="宋体" w:hAnsi="Times New Roman" w:cs="宋体" w:hint="eastAsia"/>
          <w:spacing w:val="1"/>
          <w:kern w:val="0"/>
          <w:sz w:val="24"/>
          <w:szCs w:val="24"/>
        </w:rPr>
        <w:t>、对于甲方无故拖欠乙方货款，不执行合</w:t>
      </w:r>
      <w:r>
        <w:rPr>
          <w:rFonts w:ascii="宋体" w:eastAsia="宋体" w:hAnsi="Times New Roman" w:cs="宋体" w:hint="eastAsia"/>
          <w:kern w:val="0"/>
          <w:sz w:val="24"/>
          <w:szCs w:val="24"/>
        </w:rPr>
        <w:t>同</w:t>
      </w:r>
      <w:r>
        <w:rPr>
          <w:rFonts w:ascii="宋体" w:eastAsia="宋体" w:hAnsi="Times New Roman" w:cs="宋体" w:hint="eastAsia"/>
          <w:spacing w:val="1"/>
          <w:kern w:val="0"/>
          <w:sz w:val="24"/>
          <w:szCs w:val="24"/>
        </w:rPr>
        <w:t>的付款条件的，需由乙方出具相</w:t>
      </w:r>
      <w:r>
        <w:rPr>
          <w:rFonts w:ascii="宋体" w:eastAsia="宋体" w:hAnsi="Times New Roman" w:cs="宋体" w:hint="eastAsia"/>
          <w:spacing w:val="-1"/>
          <w:kern w:val="0"/>
          <w:sz w:val="24"/>
          <w:szCs w:val="24"/>
        </w:rPr>
        <w:t>关</w:t>
      </w:r>
      <w:r>
        <w:rPr>
          <w:rFonts w:ascii="宋体" w:eastAsia="宋体" w:hAnsi="Times New Roman" w:cs="宋体" w:hint="eastAsia"/>
          <w:kern w:val="0"/>
          <w:sz w:val="24"/>
          <w:szCs w:val="24"/>
        </w:rPr>
        <w:t>说明交与业主</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业主将根据实际情况</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滞留业主对甲方的付款</w:t>
      </w:r>
      <w:r>
        <w:rPr>
          <w:rFonts w:ascii="宋体" w:eastAsia="宋体" w:hAnsi="Times New Roman" w:cs="宋体" w:hint="eastAsia"/>
          <w:spacing w:val="-30"/>
          <w:kern w:val="0"/>
          <w:sz w:val="24"/>
          <w:szCs w:val="24"/>
        </w:rPr>
        <w:t>，</w:t>
      </w:r>
      <w:r>
        <w:rPr>
          <w:rFonts w:ascii="宋体" w:eastAsia="宋体" w:hAnsi="Times New Roman" w:cs="宋体" w:hint="eastAsia"/>
          <w:kern w:val="0"/>
          <w:sz w:val="24"/>
          <w:szCs w:val="24"/>
        </w:rPr>
        <w:t>直至甲方付清乙方的货款为止。</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2" w:line="200" w:lineRule="exact"/>
        <w:jc w:val="left"/>
        <w:rPr>
          <w:rFonts w:ascii="宋体" w:eastAsia="宋体" w:hAnsi="Times New Roman" w:cs="宋体"/>
          <w:kern w:val="0"/>
          <w:sz w:val="20"/>
          <w:szCs w:val="20"/>
        </w:rPr>
      </w:pPr>
    </w:p>
    <w:p w:rsidR="005F3577" w:rsidRDefault="005F3577" w:rsidP="005F3577">
      <w:pPr>
        <w:tabs>
          <w:tab w:val="left" w:pos="1060"/>
          <w:tab w:val="left" w:pos="3340"/>
          <w:tab w:val="left" w:pos="4060"/>
          <w:tab w:val="left" w:pos="6580"/>
          <w:tab w:val="left" w:pos="7300"/>
        </w:tabs>
        <w:autoSpaceDE w:val="0"/>
        <w:autoSpaceDN w:val="0"/>
        <w:adjustRightInd w:val="0"/>
        <w:spacing w:line="840" w:lineRule="atLeast"/>
        <w:ind w:left="352" w:right="1499"/>
        <w:jc w:val="center"/>
        <w:rPr>
          <w:rFonts w:ascii="宋体" w:eastAsia="宋体" w:hAnsi="Times New Roman" w:cs="宋体"/>
          <w:kern w:val="0"/>
          <w:sz w:val="24"/>
          <w:szCs w:val="24"/>
        </w:rPr>
      </w:pPr>
      <w:r>
        <w:rPr>
          <w:rFonts w:ascii="宋体" w:eastAsia="宋体" w:hAnsi="Times New Roman" w:cs="宋体" w:hint="eastAsia"/>
          <w:kern w:val="0"/>
          <w:sz w:val="24"/>
          <w:szCs w:val="24"/>
        </w:rPr>
        <w:t>甲方签字：</w:t>
      </w:r>
      <w:r>
        <w:rPr>
          <w:rFonts w:ascii="宋体" w:eastAsia="宋体" w:hAnsi="Times New Roman" w:cs="宋体"/>
          <w:kern w:val="0"/>
          <w:sz w:val="24"/>
          <w:szCs w:val="24"/>
        </w:rPr>
        <w:tab/>
      </w:r>
      <w:r>
        <w:rPr>
          <w:rFonts w:ascii="宋体" w:eastAsia="宋体" w:hAnsi="Times New Roman" w:cs="宋体" w:hint="eastAsia"/>
          <w:kern w:val="0"/>
          <w:sz w:val="24"/>
          <w:szCs w:val="24"/>
        </w:rPr>
        <w:t>乙方签字：</w:t>
      </w:r>
      <w:r>
        <w:rPr>
          <w:rFonts w:ascii="宋体" w:eastAsia="宋体" w:hAnsi="Times New Roman" w:cs="宋体"/>
          <w:kern w:val="0"/>
          <w:sz w:val="24"/>
          <w:szCs w:val="24"/>
        </w:rPr>
        <w:tab/>
      </w:r>
      <w:r>
        <w:rPr>
          <w:rFonts w:ascii="宋体" w:eastAsia="宋体" w:hAnsi="Times New Roman" w:cs="宋体" w:hint="eastAsia"/>
          <w:kern w:val="0"/>
          <w:sz w:val="24"/>
          <w:szCs w:val="24"/>
        </w:rPr>
        <w:t>业主签字：日</w:t>
      </w:r>
      <w:r>
        <w:rPr>
          <w:rFonts w:ascii="宋体" w:eastAsia="宋体" w:hAnsi="Times New Roman" w:cs="宋体"/>
          <w:kern w:val="0"/>
          <w:sz w:val="24"/>
          <w:szCs w:val="24"/>
        </w:rPr>
        <w:tab/>
      </w:r>
      <w:r>
        <w:rPr>
          <w:rFonts w:ascii="宋体" w:eastAsia="宋体" w:hAnsi="Times New Roman" w:cs="宋体" w:hint="eastAsia"/>
          <w:kern w:val="0"/>
          <w:sz w:val="24"/>
          <w:szCs w:val="24"/>
        </w:rPr>
        <w:t>期：</w:t>
      </w:r>
      <w:r>
        <w:rPr>
          <w:rFonts w:ascii="宋体" w:eastAsia="宋体" w:hAnsi="Times New Roman" w:cs="宋体"/>
          <w:kern w:val="0"/>
          <w:sz w:val="24"/>
          <w:szCs w:val="24"/>
        </w:rPr>
        <w:tab/>
      </w:r>
      <w:r>
        <w:rPr>
          <w:rFonts w:ascii="宋体" w:eastAsia="宋体" w:hAnsi="Times New Roman" w:cs="宋体" w:hint="eastAsia"/>
          <w:kern w:val="0"/>
          <w:sz w:val="24"/>
          <w:szCs w:val="24"/>
        </w:rPr>
        <w:t>日</w:t>
      </w:r>
      <w:r>
        <w:rPr>
          <w:rFonts w:ascii="宋体" w:eastAsia="宋体" w:hAnsi="Times New Roman" w:cs="宋体"/>
          <w:kern w:val="0"/>
          <w:sz w:val="24"/>
          <w:szCs w:val="24"/>
        </w:rPr>
        <w:tab/>
      </w:r>
      <w:r>
        <w:rPr>
          <w:rFonts w:ascii="宋体" w:eastAsia="宋体" w:hAnsi="Times New Roman" w:cs="宋体" w:hint="eastAsia"/>
          <w:kern w:val="0"/>
          <w:sz w:val="24"/>
          <w:szCs w:val="24"/>
        </w:rPr>
        <w:t>期：</w:t>
      </w:r>
      <w:r>
        <w:rPr>
          <w:rFonts w:ascii="宋体" w:eastAsia="宋体" w:hAnsi="Times New Roman" w:cs="宋体"/>
          <w:kern w:val="0"/>
          <w:sz w:val="24"/>
          <w:szCs w:val="24"/>
        </w:rPr>
        <w:tab/>
      </w:r>
      <w:r>
        <w:rPr>
          <w:rFonts w:ascii="宋体" w:eastAsia="宋体" w:hAnsi="Times New Roman" w:cs="宋体" w:hint="eastAsia"/>
          <w:kern w:val="0"/>
          <w:sz w:val="24"/>
          <w:szCs w:val="24"/>
        </w:rPr>
        <w:t>日</w:t>
      </w:r>
      <w:r>
        <w:rPr>
          <w:rFonts w:ascii="宋体" w:eastAsia="宋体" w:hAnsi="Times New Roman" w:cs="宋体"/>
          <w:kern w:val="0"/>
          <w:sz w:val="24"/>
          <w:szCs w:val="24"/>
        </w:rPr>
        <w:tab/>
      </w:r>
      <w:r>
        <w:rPr>
          <w:rFonts w:ascii="宋体" w:eastAsia="宋体" w:hAnsi="Times New Roman" w:cs="宋体" w:hint="eastAsia"/>
          <w:kern w:val="0"/>
          <w:sz w:val="24"/>
          <w:szCs w:val="24"/>
        </w:rPr>
        <w:t>期：</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16" w:line="260" w:lineRule="exact"/>
        <w:jc w:val="left"/>
        <w:rPr>
          <w:rFonts w:ascii="宋体" w:eastAsia="宋体" w:hAnsi="Times New Roman" w:cs="宋体"/>
          <w:kern w:val="0"/>
          <w:sz w:val="26"/>
          <w:szCs w:val="26"/>
        </w:rPr>
      </w:pPr>
    </w:p>
    <w:p w:rsidR="005F3577" w:rsidRDefault="005F3577" w:rsidP="005F3577">
      <w:pPr>
        <w:autoSpaceDE w:val="0"/>
        <w:autoSpaceDN w:val="0"/>
        <w:adjustRightInd w:val="0"/>
        <w:spacing w:line="274" w:lineRule="exact"/>
        <w:ind w:right="136"/>
        <w:jc w:val="right"/>
        <w:rPr>
          <w:rFonts w:ascii="宋体" w:eastAsia="宋体" w:hAnsi="Times New Roman" w:cs="宋体"/>
          <w:kern w:val="0"/>
          <w:sz w:val="18"/>
          <w:szCs w:val="18"/>
        </w:rPr>
      </w:pPr>
      <w:r>
        <w:rPr>
          <w:rFonts w:ascii="宋体" w:eastAsia="宋体" w:hAnsi="Times New Roman" w:cs="宋体" w:hint="eastAsia"/>
          <w:kern w:val="0"/>
          <w:position w:val="-1"/>
          <w:sz w:val="18"/>
          <w:szCs w:val="18"/>
        </w:rPr>
        <w:t>·</w:t>
      </w:r>
      <w:r>
        <w:rPr>
          <w:rFonts w:ascii="Times New Roman" w:eastAsia="宋体" w:hAnsi="Times New Roman"/>
          <w:spacing w:val="1"/>
          <w:kern w:val="0"/>
          <w:position w:val="-1"/>
          <w:szCs w:val="21"/>
        </w:rPr>
        <w:t>5</w:t>
      </w:r>
      <w:r>
        <w:rPr>
          <w:rFonts w:ascii="Times New Roman" w:eastAsia="宋体" w:hAnsi="Times New Roman"/>
          <w:spacing w:val="-1"/>
          <w:kern w:val="0"/>
          <w:position w:val="-1"/>
          <w:szCs w:val="21"/>
        </w:rPr>
        <w:t>5</w:t>
      </w:r>
      <w:r>
        <w:rPr>
          <w:rFonts w:ascii="Times New Roman" w:eastAsia="宋体" w:hAnsi="Times New Roman"/>
          <w:spacing w:val="1"/>
          <w:kern w:val="0"/>
          <w:position w:val="-1"/>
          <w:szCs w:val="21"/>
        </w:rPr>
        <w:t>5</w:t>
      </w:r>
      <w:r>
        <w:rPr>
          <w:rFonts w:ascii="宋体" w:eastAsia="宋体" w:hAnsi="Times New Roman" w:cs="宋体" w:hint="eastAsia"/>
          <w:kern w:val="0"/>
          <w:position w:val="-1"/>
          <w:sz w:val="18"/>
          <w:szCs w:val="18"/>
        </w:rPr>
        <w:t>·</w:t>
      </w:r>
    </w:p>
    <w:p w:rsidR="005F3577" w:rsidRDefault="005F3577" w:rsidP="005F3577">
      <w:pPr>
        <w:autoSpaceDE w:val="0"/>
        <w:autoSpaceDN w:val="0"/>
        <w:adjustRightInd w:val="0"/>
        <w:spacing w:line="274" w:lineRule="exact"/>
        <w:ind w:right="136"/>
        <w:jc w:val="right"/>
        <w:rPr>
          <w:rFonts w:ascii="宋体" w:eastAsia="宋体" w:hAnsi="Times New Roman" w:cs="宋体"/>
          <w:kern w:val="0"/>
          <w:sz w:val="18"/>
          <w:szCs w:val="18"/>
        </w:rPr>
        <w:sectPr w:rsidR="005F3577">
          <w:pgSz w:w="11920" w:h="16840"/>
          <w:pgMar w:top="1580" w:right="1260" w:bottom="280" w:left="1280" w:header="1134" w:footer="0" w:gutter="0"/>
          <w:cols w:space="720" w:equalWidth="0">
            <w:col w:w="9380"/>
          </w:cols>
          <w:noEndnote/>
        </w:sectPr>
      </w:pPr>
    </w:p>
    <w:p w:rsidR="005F3577" w:rsidRDefault="005F3577" w:rsidP="005F3577">
      <w:pPr>
        <w:autoSpaceDE w:val="0"/>
        <w:autoSpaceDN w:val="0"/>
        <w:adjustRightInd w:val="0"/>
        <w:spacing w:line="300" w:lineRule="exact"/>
        <w:ind w:left="138" w:right="-20"/>
        <w:jc w:val="left"/>
        <w:rPr>
          <w:rFonts w:ascii="宋体" w:eastAsia="宋体" w:hAnsi="Times New Roman" w:cs="宋体"/>
          <w:kern w:val="0"/>
          <w:sz w:val="24"/>
          <w:szCs w:val="24"/>
        </w:rPr>
      </w:pPr>
      <w:r>
        <w:rPr>
          <w:rFonts w:ascii="宋体" w:eastAsia="宋体" w:hAnsi="Times New Roman" w:cs="宋体" w:hint="eastAsia"/>
          <w:kern w:val="0"/>
          <w:position w:val="-3"/>
          <w:sz w:val="24"/>
          <w:szCs w:val="24"/>
        </w:rPr>
        <w:lastRenderedPageBreak/>
        <w:t>附件</w:t>
      </w:r>
      <w:r>
        <w:rPr>
          <w:rFonts w:ascii="宋体" w:eastAsia="宋体" w:hAnsi="Times New Roman" w:cs="宋体"/>
          <w:kern w:val="0"/>
          <w:position w:val="-3"/>
          <w:sz w:val="24"/>
          <w:szCs w:val="24"/>
        </w:rPr>
        <w:t>2</w:t>
      </w:r>
      <w:r>
        <w:rPr>
          <w:rFonts w:ascii="宋体" w:eastAsia="宋体" w:hAnsi="Times New Roman" w:cs="宋体" w:hint="eastAsia"/>
          <w:kern w:val="0"/>
          <w:position w:val="-3"/>
          <w:sz w:val="24"/>
          <w:szCs w:val="24"/>
        </w:rPr>
        <w:t>：</w:t>
      </w: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line="200" w:lineRule="exact"/>
        <w:jc w:val="left"/>
        <w:rPr>
          <w:rFonts w:ascii="宋体" w:eastAsia="宋体" w:hAnsi="Times New Roman" w:cs="宋体"/>
          <w:kern w:val="0"/>
          <w:sz w:val="20"/>
          <w:szCs w:val="20"/>
        </w:rPr>
      </w:pPr>
    </w:p>
    <w:p w:rsidR="005F3577" w:rsidRDefault="005F3577" w:rsidP="005F3577">
      <w:pPr>
        <w:autoSpaceDE w:val="0"/>
        <w:autoSpaceDN w:val="0"/>
        <w:adjustRightInd w:val="0"/>
        <w:spacing w:before="4" w:line="280" w:lineRule="exact"/>
        <w:jc w:val="left"/>
        <w:rPr>
          <w:rFonts w:ascii="宋体" w:eastAsia="宋体" w:hAnsi="Times New Roman" w:cs="宋体"/>
          <w:kern w:val="0"/>
          <w:sz w:val="28"/>
          <w:szCs w:val="28"/>
        </w:rPr>
      </w:pPr>
    </w:p>
    <w:p w:rsidR="005F3577" w:rsidRDefault="005F3577" w:rsidP="005F3577">
      <w:pPr>
        <w:autoSpaceDE w:val="0"/>
        <w:autoSpaceDN w:val="0"/>
        <w:adjustRightInd w:val="0"/>
        <w:spacing w:line="360" w:lineRule="exact"/>
        <w:ind w:left="2997" w:right="-20"/>
        <w:jc w:val="left"/>
        <w:rPr>
          <w:rFonts w:ascii="宋体" w:eastAsia="宋体" w:hAnsi="Times New Roman" w:cs="宋体"/>
          <w:kern w:val="0"/>
          <w:sz w:val="30"/>
          <w:szCs w:val="30"/>
        </w:rPr>
      </w:pPr>
      <w:r>
        <w:rPr>
          <w:rFonts w:ascii="宋体" w:eastAsia="宋体" w:hAnsi="Times New Roman" w:cs="宋体" w:hint="eastAsia"/>
          <w:spacing w:val="1"/>
          <w:kern w:val="0"/>
          <w:position w:val="-3"/>
          <w:sz w:val="30"/>
          <w:szCs w:val="30"/>
        </w:rPr>
        <w:t>违规事件调查处理审批表</w:t>
      </w:r>
    </w:p>
    <w:p w:rsidR="005F3577" w:rsidRDefault="005F3577" w:rsidP="005F3577">
      <w:pPr>
        <w:autoSpaceDE w:val="0"/>
        <w:autoSpaceDN w:val="0"/>
        <w:adjustRightInd w:val="0"/>
        <w:spacing w:before="2" w:line="160" w:lineRule="exact"/>
        <w:jc w:val="left"/>
        <w:rPr>
          <w:rFonts w:ascii="宋体" w:eastAsia="宋体" w:hAnsi="Times New Roman" w:cs="宋体"/>
          <w:kern w:val="0"/>
          <w:sz w:val="16"/>
          <w:szCs w:val="16"/>
        </w:rPr>
      </w:pPr>
    </w:p>
    <w:tbl>
      <w:tblPr>
        <w:tblW w:w="0" w:type="auto"/>
        <w:tblInd w:w="140" w:type="dxa"/>
        <w:tblLayout w:type="fixed"/>
        <w:tblCellMar>
          <w:left w:w="0" w:type="dxa"/>
          <w:right w:w="0" w:type="dxa"/>
        </w:tblCellMar>
        <w:tblLook w:val="0000" w:firstRow="0" w:lastRow="0" w:firstColumn="0" w:lastColumn="0" w:noHBand="0" w:noVBand="0"/>
      </w:tblPr>
      <w:tblGrid>
        <w:gridCol w:w="2104"/>
        <w:gridCol w:w="2310"/>
        <w:gridCol w:w="1518"/>
        <w:gridCol w:w="3101"/>
      </w:tblGrid>
      <w:tr w:rsidR="005F3577" w:rsidTr="00782A5D">
        <w:trPr>
          <w:trHeight w:hRule="exact" w:val="694"/>
        </w:trPr>
        <w:tc>
          <w:tcPr>
            <w:tcW w:w="2104" w:type="dxa"/>
            <w:tcBorders>
              <w:top w:val="single" w:sz="12"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before="8" w:line="120" w:lineRule="exact"/>
              <w:jc w:val="left"/>
              <w:rPr>
                <w:rFonts w:ascii="Times New Roman" w:hAnsi="Times New Roman"/>
                <w:kern w:val="0"/>
                <w:sz w:val="12"/>
                <w:szCs w:val="12"/>
              </w:rPr>
            </w:pPr>
          </w:p>
          <w:p w:rsidR="005F3577" w:rsidRDefault="005F3577" w:rsidP="00782A5D">
            <w:pPr>
              <w:autoSpaceDE w:val="0"/>
              <w:autoSpaceDN w:val="0"/>
              <w:adjustRightInd w:val="0"/>
              <w:ind w:left="616" w:right="-20"/>
              <w:jc w:val="left"/>
              <w:rPr>
                <w:rFonts w:ascii="Times New Roman" w:hAnsi="Times New Roman"/>
                <w:kern w:val="0"/>
                <w:sz w:val="24"/>
                <w:szCs w:val="24"/>
              </w:rPr>
            </w:pPr>
            <w:r>
              <w:rPr>
                <w:rFonts w:ascii="宋体" w:eastAsia="宋体" w:hAnsi="Times New Roman" w:cs="宋体" w:hint="eastAsia"/>
                <w:kern w:val="0"/>
                <w:szCs w:val="21"/>
              </w:rPr>
              <w:t>项目名称</w:t>
            </w:r>
          </w:p>
        </w:tc>
        <w:tc>
          <w:tcPr>
            <w:tcW w:w="2310" w:type="dxa"/>
            <w:tcBorders>
              <w:top w:val="single" w:sz="12" w:space="0" w:color="000000"/>
              <w:left w:val="single" w:sz="6" w:space="0" w:color="000000"/>
              <w:bottom w:val="single" w:sz="6" w:space="0" w:color="000000"/>
              <w:right w:val="single" w:sz="6" w:space="0" w:color="000000"/>
            </w:tcBorders>
          </w:tcPr>
          <w:p w:rsidR="005F3577" w:rsidRDefault="005F3577" w:rsidP="00782A5D">
            <w:pPr>
              <w:autoSpaceDE w:val="0"/>
              <w:autoSpaceDN w:val="0"/>
              <w:adjustRightInd w:val="0"/>
              <w:jc w:val="left"/>
              <w:rPr>
                <w:rFonts w:ascii="Times New Roman" w:hAnsi="Times New Roman"/>
                <w:kern w:val="0"/>
                <w:sz w:val="24"/>
                <w:szCs w:val="24"/>
              </w:rPr>
            </w:pPr>
          </w:p>
        </w:tc>
        <w:tc>
          <w:tcPr>
            <w:tcW w:w="1518" w:type="dxa"/>
            <w:tcBorders>
              <w:top w:val="single" w:sz="12" w:space="0" w:color="000000"/>
              <w:left w:val="single" w:sz="6" w:space="0" w:color="000000"/>
              <w:bottom w:val="single" w:sz="6" w:space="0" w:color="000000"/>
              <w:right w:val="single" w:sz="6" w:space="0" w:color="000000"/>
            </w:tcBorders>
          </w:tcPr>
          <w:p w:rsidR="005F3577" w:rsidRDefault="005F3577" w:rsidP="00782A5D">
            <w:pPr>
              <w:autoSpaceDE w:val="0"/>
              <w:autoSpaceDN w:val="0"/>
              <w:adjustRightInd w:val="0"/>
              <w:spacing w:before="8" w:line="120" w:lineRule="exact"/>
              <w:jc w:val="left"/>
              <w:rPr>
                <w:rFonts w:ascii="Times New Roman" w:hAnsi="Times New Roman"/>
                <w:kern w:val="0"/>
                <w:sz w:val="12"/>
                <w:szCs w:val="12"/>
              </w:rPr>
            </w:pPr>
          </w:p>
          <w:p w:rsidR="005F3577" w:rsidRDefault="005F3577" w:rsidP="00782A5D">
            <w:pPr>
              <w:autoSpaceDE w:val="0"/>
              <w:autoSpaceDN w:val="0"/>
              <w:adjustRightInd w:val="0"/>
              <w:ind w:left="331" w:right="-20"/>
              <w:jc w:val="left"/>
              <w:rPr>
                <w:rFonts w:ascii="Times New Roman" w:hAnsi="Times New Roman"/>
                <w:kern w:val="0"/>
                <w:sz w:val="24"/>
                <w:szCs w:val="24"/>
              </w:rPr>
            </w:pPr>
            <w:r>
              <w:rPr>
                <w:rFonts w:ascii="宋体" w:eastAsia="宋体" w:hAnsi="Times New Roman" w:cs="宋体" w:hint="eastAsia"/>
                <w:kern w:val="0"/>
                <w:szCs w:val="21"/>
              </w:rPr>
              <w:t>主项号</w:t>
            </w:r>
          </w:p>
        </w:tc>
        <w:tc>
          <w:tcPr>
            <w:tcW w:w="3101" w:type="dxa"/>
            <w:tcBorders>
              <w:top w:val="single" w:sz="12"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jc w:val="left"/>
              <w:rPr>
                <w:rFonts w:ascii="Times New Roman" w:hAnsi="Times New Roman"/>
                <w:kern w:val="0"/>
                <w:sz w:val="24"/>
                <w:szCs w:val="24"/>
              </w:rPr>
            </w:pPr>
          </w:p>
        </w:tc>
      </w:tr>
      <w:tr w:rsidR="005F3577" w:rsidTr="00782A5D">
        <w:trPr>
          <w:trHeight w:hRule="exact" w:val="1547"/>
        </w:trPr>
        <w:tc>
          <w:tcPr>
            <w:tcW w:w="2104" w:type="dxa"/>
            <w:tcBorders>
              <w:top w:val="single" w:sz="6"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before="9" w:line="150" w:lineRule="exact"/>
              <w:jc w:val="left"/>
              <w:rPr>
                <w:rFonts w:ascii="Times New Roman" w:hAnsi="Times New Roman"/>
                <w:kern w:val="0"/>
                <w:sz w:val="15"/>
                <w:szCs w:val="15"/>
              </w:rPr>
            </w:pP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ind w:left="616" w:right="-20"/>
              <w:jc w:val="left"/>
              <w:rPr>
                <w:rFonts w:ascii="Times New Roman" w:hAnsi="Times New Roman"/>
                <w:kern w:val="0"/>
                <w:sz w:val="24"/>
                <w:szCs w:val="24"/>
              </w:rPr>
            </w:pPr>
            <w:r>
              <w:rPr>
                <w:rFonts w:ascii="宋体" w:eastAsia="宋体" w:hAnsi="Times New Roman" w:cs="宋体" w:hint="eastAsia"/>
                <w:kern w:val="0"/>
                <w:szCs w:val="21"/>
              </w:rPr>
              <w:t>事件描述</w:t>
            </w:r>
          </w:p>
        </w:tc>
        <w:tc>
          <w:tcPr>
            <w:tcW w:w="6929" w:type="dxa"/>
            <w:gridSpan w:val="3"/>
            <w:tcBorders>
              <w:top w:val="single" w:sz="6"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jc w:val="left"/>
              <w:rPr>
                <w:rFonts w:ascii="Times New Roman" w:hAnsi="Times New Roman"/>
                <w:kern w:val="0"/>
                <w:sz w:val="24"/>
                <w:szCs w:val="24"/>
              </w:rPr>
            </w:pPr>
          </w:p>
        </w:tc>
      </w:tr>
      <w:tr w:rsidR="005F3577" w:rsidTr="00782A5D">
        <w:trPr>
          <w:trHeight w:hRule="exact" w:val="1524"/>
        </w:trPr>
        <w:tc>
          <w:tcPr>
            <w:tcW w:w="2104" w:type="dxa"/>
            <w:tcBorders>
              <w:top w:val="single" w:sz="6"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before="1" w:line="190" w:lineRule="exact"/>
              <w:jc w:val="left"/>
              <w:rPr>
                <w:rFonts w:ascii="Times New Roman" w:hAnsi="Times New Roman"/>
                <w:kern w:val="0"/>
                <w:sz w:val="19"/>
                <w:szCs w:val="19"/>
              </w:rPr>
            </w:pP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line="241" w:lineRule="auto"/>
              <w:ind w:left="616" w:right="558"/>
              <w:jc w:val="left"/>
              <w:rPr>
                <w:rFonts w:ascii="Times New Roman" w:hAnsi="Times New Roman"/>
                <w:kern w:val="0"/>
                <w:sz w:val="24"/>
                <w:szCs w:val="24"/>
              </w:rPr>
            </w:pPr>
            <w:r>
              <w:rPr>
                <w:rFonts w:ascii="宋体" w:eastAsia="宋体" w:hAnsi="Times New Roman" w:cs="宋体" w:hint="eastAsia"/>
                <w:kern w:val="0"/>
                <w:szCs w:val="21"/>
              </w:rPr>
              <w:t>参与调查人员签名</w:t>
            </w:r>
          </w:p>
        </w:tc>
        <w:tc>
          <w:tcPr>
            <w:tcW w:w="6929" w:type="dxa"/>
            <w:gridSpan w:val="3"/>
            <w:tcBorders>
              <w:top w:val="single" w:sz="6"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jc w:val="left"/>
              <w:rPr>
                <w:rFonts w:ascii="Times New Roman" w:hAnsi="Times New Roman"/>
                <w:kern w:val="0"/>
                <w:sz w:val="24"/>
                <w:szCs w:val="24"/>
              </w:rPr>
            </w:pPr>
          </w:p>
        </w:tc>
      </w:tr>
      <w:tr w:rsidR="005F3577" w:rsidTr="00782A5D">
        <w:trPr>
          <w:trHeight w:hRule="exact" w:val="1018"/>
        </w:trPr>
        <w:tc>
          <w:tcPr>
            <w:tcW w:w="2104" w:type="dxa"/>
            <w:tcBorders>
              <w:top w:val="single" w:sz="6"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before="14" w:line="280" w:lineRule="exact"/>
              <w:jc w:val="left"/>
              <w:rPr>
                <w:rFonts w:ascii="Times New Roman" w:hAnsi="Times New Roman"/>
                <w:kern w:val="0"/>
                <w:sz w:val="28"/>
                <w:szCs w:val="28"/>
              </w:rPr>
            </w:pPr>
          </w:p>
          <w:p w:rsidR="005F3577" w:rsidRDefault="005F3577" w:rsidP="00782A5D">
            <w:pPr>
              <w:autoSpaceDE w:val="0"/>
              <w:autoSpaceDN w:val="0"/>
              <w:adjustRightInd w:val="0"/>
              <w:ind w:left="669" w:right="-20"/>
              <w:jc w:val="left"/>
              <w:rPr>
                <w:rFonts w:ascii="Times New Roman" w:hAnsi="Times New Roman"/>
                <w:kern w:val="0"/>
                <w:sz w:val="24"/>
                <w:szCs w:val="24"/>
              </w:rPr>
            </w:pPr>
            <w:r>
              <w:rPr>
                <w:rFonts w:ascii="宋体" w:eastAsia="宋体" w:hAnsi="Times New Roman" w:cs="宋体" w:hint="eastAsia"/>
                <w:kern w:val="0"/>
                <w:szCs w:val="21"/>
              </w:rPr>
              <w:t>处罚意见</w:t>
            </w:r>
          </w:p>
        </w:tc>
        <w:tc>
          <w:tcPr>
            <w:tcW w:w="6929" w:type="dxa"/>
            <w:gridSpan w:val="3"/>
            <w:tcBorders>
              <w:top w:val="single" w:sz="6"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jc w:val="left"/>
              <w:rPr>
                <w:rFonts w:ascii="Times New Roman" w:hAnsi="Times New Roman"/>
                <w:kern w:val="0"/>
                <w:sz w:val="24"/>
                <w:szCs w:val="24"/>
              </w:rPr>
            </w:pPr>
          </w:p>
        </w:tc>
      </w:tr>
      <w:tr w:rsidR="005F3577" w:rsidTr="00782A5D">
        <w:trPr>
          <w:trHeight w:hRule="exact" w:val="1360"/>
        </w:trPr>
        <w:tc>
          <w:tcPr>
            <w:tcW w:w="2104" w:type="dxa"/>
            <w:tcBorders>
              <w:top w:val="single" w:sz="6"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before="5" w:line="260" w:lineRule="exact"/>
              <w:jc w:val="left"/>
              <w:rPr>
                <w:rFonts w:ascii="Times New Roman" w:hAnsi="Times New Roman"/>
                <w:kern w:val="0"/>
                <w:sz w:val="26"/>
                <w:szCs w:val="26"/>
              </w:rPr>
            </w:pPr>
          </w:p>
          <w:p w:rsidR="005F3577" w:rsidRDefault="005F3577" w:rsidP="00782A5D">
            <w:pPr>
              <w:autoSpaceDE w:val="0"/>
              <w:autoSpaceDN w:val="0"/>
              <w:adjustRightInd w:val="0"/>
              <w:ind w:left="511" w:right="-20"/>
              <w:jc w:val="left"/>
              <w:rPr>
                <w:rFonts w:ascii="Times New Roman" w:hAnsi="Times New Roman"/>
                <w:kern w:val="0"/>
                <w:sz w:val="24"/>
                <w:szCs w:val="24"/>
              </w:rPr>
            </w:pPr>
            <w:r>
              <w:rPr>
                <w:rFonts w:ascii="宋体" w:eastAsia="宋体" w:hAnsi="Times New Roman" w:cs="宋体" w:hint="eastAsia"/>
                <w:kern w:val="0"/>
                <w:szCs w:val="21"/>
              </w:rPr>
              <w:t>采购部意见</w:t>
            </w:r>
          </w:p>
        </w:tc>
        <w:tc>
          <w:tcPr>
            <w:tcW w:w="6929" w:type="dxa"/>
            <w:gridSpan w:val="3"/>
            <w:tcBorders>
              <w:top w:val="single" w:sz="6"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spacing w:line="307" w:lineRule="exact"/>
              <w:ind w:left="100" w:right="-20"/>
              <w:jc w:val="left"/>
              <w:rPr>
                <w:rFonts w:ascii="宋体" w:eastAsia="宋体" w:hAnsi="Times New Roman" w:cs="宋体"/>
                <w:kern w:val="0"/>
                <w:szCs w:val="21"/>
              </w:rPr>
            </w:pPr>
            <w:r>
              <w:rPr>
                <w:rFonts w:ascii="宋体" w:eastAsia="宋体" w:hAnsi="Times New Roman" w:cs="宋体" w:hint="eastAsia"/>
                <w:kern w:val="0"/>
                <w:position w:val="-3"/>
                <w:szCs w:val="21"/>
              </w:rPr>
              <w:t>意见：</w:t>
            </w: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before="6" w:line="220" w:lineRule="exact"/>
              <w:jc w:val="left"/>
              <w:rPr>
                <w:rFonts w:ascii="Times New Roman" w:hAnsi="Times New Roman"/>
                <w:kern w:val="0"/>
                <w:sz w:val="22"/>
              </w:rPr>
            </w:pPr>
          </w:p>
          <w:p w:rsidR="005F3577" w:rsidRDefault="005F3577" w:rsidP="00782A5D">
            <w:pPr>
              <w:tabs>
                <w:tab w:val="left" w:pos="2860"/>
                <w:tab w:val="left" w:pos="5080"/>
                <w:tab w:val="left" w:pos="5800"/>
                <w:tab w:val="left" w:pos="6440"/>
              </w:tabs>
              <w:autoSpaceDE w:val="0"/>
              <w:autoSpaceDN w:val="0"/>
              <w:adjustRightInd w:val="0"/>
              <w:ind w:left="1936" w:right="-20"/>
              <w:jc w:val="left"/>
              <w:rPr>
                <w:rFonts w:ascii="Times New Roman" w:hAnsi="Times New Roman"/>
                <w:kern w:val="0"/>
                <w:sz w:val="24"/>
                <w:szCs w:val="24"/>
              </w:rPr>
            </w:pPr>
            <w:r>
              <w:rPr>
                <w:rFonts w:ascii="宋体" w:eastAsia="宋体" w:hAnsi="Times New Roman" w:cs="宋体" w:hint="eastAsia"/>
                <w:kern w:val="0"/>
                <w:szCs w:val="21"/>
              </w:rPr>
              <w:t>签名：</w:t>
            </w:r>
            <w:r>
              <w:rPr>
                <w:rFonts w:ascii="宋体" w:eastAsia="宋体" w:hAnsi="Times New Roman" w:cs="宋体"/>
                <w:kern w:val="0"/>
                <w:szCs w:val="21"/>
              </w:rPr>
              <w:tab/>
            </w:r>
            <w:r>
              <w:rPr>
                <w:rFonts w:ascii="宋体" w:eastAsia="宋体" w:hAnsi="Times New Roman" w:cs="宋体" w:hint="eastAsia"/>
                <w:kern w:val="0"/>
                <w:szCs w:val="21"/>
              </w:rPr>
              <w:t>（公章）</w:t>
            </w:r>
            <w:r>
              <w:rPr>
                <w:rFonts w:ascii="宋体" w:eastAsia="宋体" w:hAnsi="Times New Roman" w:cs="宋体"/>
                <w:kern w:val="0"/>
                <w:szCs w:val="21"/>
              </w:rPr>
              <w:tab/>
            </w: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kern w:val="0"/>
                <w:szCs w:val="21"/>
              </w:rPr>
              <w:t>日</w:t>
            </w:r>
          </w:p>
        </w:tc>
      </w:tr>
      <w:tr w:rsidR="005F3577" w:rsidTr="00782A5D">
        <w:trPr>
          <w:trHeight w:hRule="exact" w:val="1264"/>
        </w:trPr>
        <w:tc>
          <w:tcPr>
            <w:tcW w:w="2104" w:type="dxa"/>
            <w:tcBorders>
              <w:top w:val="single" w:sz="6"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before="16" w:line="200" w:lineRule="exact"/>
              <w:jc w:val="left"/>
              <w:rPr>
                <w:rFonts w:ascii="Times New Roman" w:hAnsi="Times New Roman"/>
                <w:kern w:val="0"/>
                <w:sz w:val="20"/>
                <w:szCs w:val="20"/>
              </w:rPr>
            </w:pPr>
          </w:p>
          <w:p w:rsidR="005F3577" w:rsidRDefault="005F3577" w:rsidP="00782A5D">
            <w:pPr>
              <w:autoSpaceDE w:val="0"/>
              <w:autoSpaceDN w:val="0"/>
              <w:adjustRightInd w:val="0"/>
              <w:ind w:left="511" w:right="-20"/>
              <w:jc w:val="left"/>
              <w:rPr>
                <w:rFonts w:ascii="Times New Roman" w:hAnsi="Times New Roman"/>
                <w:kern w:val="0"/>
                <w:sz w:val="24"/>
                <w:szCs w:val="24"/>
              </w:rPr>
            </w:pPr>
            <w:r>
              <w:rPr>
                <w:rFonts w:ascii="宋体" w:eastAsia="宋体" w:hAnsi="Times New Roman" w:cs="宋体" w:hint="eastAsia"/>
                <w:kern w:val="0"/>
                <w:szCs w:val="21"/>
              </w:rPr>
              <w:t>项目组意见</w:t>
            </w:r>
          </w:p>
        </w:tc>
        <w:tc>
          <w:tcPr>
            <w:tcW w:w="6929" w:type="dxa"/>
            <w:gridSpan w:val="3"/>
            <w:tcBorders>
              <w:top w:val="single" w:sz="6"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spacing w:line="259" w:lineRule="exact"/>
              <w:ind w:left="100" w:right="-20"/>
              <w:jc w:val="left"/>
              <w:rPr>
                <w:rFonts w:ascii="宋体" w:eastAsia="宋体" w:hAnsi="Times New Roman" w:cs="宋体"/>
                <w:kern w:val="0"/>
                <w:szCs w:val="21"/>
              </w:rPr>
            </w:pPr>
            <w:r>
              <w:rPr>
                <w:rFonts w:ascii="宋体" w:eastAsia="宋体" w:hAnsi="Times New Roman" w:cs="宋体" w:hint="eastAsia"/>
                <w:kern w:val="0"/>
                <w:position w:val="-2"/>
                <w:szCs w:val="21"/>
              </w:rPr>
              <w:t>意见：</w:t>
            </w: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before="6" w:line="220" w:lineRule="exact"/>
              <w:jc w:val="left"/>
              <w:rPr>
                <w:rFonts w:ascii="Times New Roman" w:hAnsi="Times New Roman"/>
                <w:kern w:val="0"/>
                <w:sz w:val="22"/>
              </w:rPr>
            </w:pPr>
          </w:p>
          <w:p w:rsidR="005F3577" w:rsidRDefault="005F3577" w:rsidP="00782A5D">
            <w:pPr>
              <w:tabs>
                <w:tab w:val="left" w:pos="2860"/>
                <w:tab w:val="left" w:pos="5080"/>
                <w:tab w:val="left" w:pos="5800"/>
                <w:tab w:val="left" w:pos="6440"/>
              </w:tabs>
              <w:autoSpaceDE w:val="0"/>
              <w:autoSpaceDN w:val="0"/>
              <w:adjustRightInd w:val="0"/>
              <w:ind w:left="1936" w:right="-20"/>
              <w:jc w:val="left"/>
              <w:rPr>
                <w:rFonts w:ascii="Times New Roman" w:hAnsi="Times New Roman"/>
                <w:kern w:val="0"/>
                <w:sz w:val="24"/>
                <w:szCs w:val="24"/>
              </w:rPr>
            </w:pPr>
            <w:r>
              <w:rPr>
                <w:rFonts w:ascii="宋体" w:eastAsia="宋体" w:hAnsi="Times New Roman" w:cs="宋体" w:hint="eastAsia"/>
                <w:kern w:val="0"/>
                <w:szCs w:val="21"/>
              </w:rPr>
              <w:t>签名：</w:t>
            </w:r>
            <w:r>
              <w:rPr>
                <w:rFonts w:ascii="宋体" w:eastAsia="宋体" w:hAnsi="Times New Roman" w:cs="宋体"/>
                <w:kern w:val="0"/>
                <w:szCs w:val="21"/>
              </w:rPr>
              <w:tab/>
            </w:r>
            <w:r>
              <w:rPr>
                <w:rFonts w:ascii="宋体" w:eastAsia="宋体" w:hAnsi="Times New Roman" w:cs="宋体" w:hint="eastAsia"/>
                <w:kern w:val="0"/>
                <w:szCs w:val="21"/>
              </w:rPr>
              <w:t>（公章）</w:t>
            </w:r>
            <w:r>
              <w:rPr>
                <w:rFonts w:ascii="宋体" w:eastAsia="宋体" w:hAnsi="Times New Roman" w:cs="宋体"/>
                <w:kern w:val="0"/>
                <w:szCs w:val="21"/>
              </w:rPr>
              <w:tab/>
            </w: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kern w:val="0"/>
                <w:szCs w:val="21"/>
              </w:rPr>
              <w:t>日</w:t>
            </w:r>
          </w:p>
        </w:tc>
      </w:tr>
      <w:tr w:rsidR="005F3577" w:rsidTr="00782A5D">
        <w:trPr>
          <w:trHeight w:hRule="exact" w:val="1262"/>
        </w:trPr>
        <w:tc>
          <w:tcPr>
            <w:tcW w:w="2104" w:type="dxa"/>
            <w:tcBorders>
              <w:top w:val="single" w:sz="6" w:space="0" w:color="000000"/>
              <w:left w:val="single" w:sz="12" w:space="0" w:color="000000"/>
              <w:bottom w:val="single" w:sz="6" w:space="0" w:color="000000"/>
              <w:right w:val="single" w:sz="6" w:space="0" w:color="000000"/>
            </w:tcBorders>
          </w:tcPr>
          <w:p w:rsidR="005F3577" w:rsidRDefault="005F3577" w:rsidP="00782A5D">
            <w:pPr>
              <w:autoSpaceDE w:val="0"/>
              <w:autoSpaceDN w:val="0"/>
              <w:adjustRightInd w:val="0"/>
              <w:spacing w:line="260" w:lineRule="exact"/>
              <w:jc w:val="left"/>
              <w:rPr>
                <w:rFonts w:ascii="Times New Roman" w:hAnsi="Times New Roman"/>
                <w:kern w:val="0"/>
                <w:sz w:val="26"/>
                <w:szCs w:val="26"/>
              </w:rPr>
            </w:pPr>
          </w:p>
          <w:p w:rsidR="005F3577" w:rsidRDefault="005F3577" w:rsidP="00782A5D">
            <w:pPr>
              <w:autoSpaceDE w:val="0"/>
              <w:autoSpaceDN w:val="0"/>
              <w:adjustRightInd w:val="0"/>
              <w:spacing w:line="241" w:lineRule="auto"/>
              <w:ind w:left="616" w:right="452" w:hanging="104"/>
              <w:jc w:val="left"/>
              <w:rPr>
                <w:rFonts w:ascii="Times New Roman" w:hAnsi="Times New Roman"/>
                <w:kern w:val="0"/>
                <w:sz w:val="24"/>
                <w:szCs w:val="24"/>
              </w:rPr>
            </w:pPr>
            <w:r>
              <w:rPr>
                <w:rFonts w:ascii="宋体" w:eastAsia="宋体" w:hAnsi="Times New Roman" w:cs="宋体" w:hint="eastAsia"/>
                <w:kern w:val="0"/>
                <w:szCs w:val="21"/>
              </w:rPr>
              <w:t>指挥部主管领导意见</w:t>
            </w:r>
          </w:p>
        </w:tc>
        <w:tc>
          <w:tcPr>
            <w:tcW w:w="6929" w:type="dxa"/>
            <w:gridSpan w:val="3"/>
            <w:tcBorders>
              <w:top w:val="single" w:sz="6" w:space="0" w:color="000000"/>
              <w:left w:val="single" w:sz="6" w:space="0" w:color="000000"/>
              <w:bottom w:val="single" w:sz="6" w:space="0" w:color="000000"/>
              <w:right w:val="single" w:sz="12" w:space="0" w:color="000000"/>
            </w:tcBorders>
          </w:tcPr>
          <w:p w:rsidR="005F3577" w:rsidRDefault="005F3577" w:rsidP="00782A5D">
            <w:pPr>
              <w:autoSpaceDE w:val="0"/>
              <w:autoSpaceDN w:val="0"/>
              <w:adjustRightInd w:val="0"/>
              <w:spacing w:line="259" w:lineRule="exact"/>
              <w:ind w:left="100" w:right="-20"/>
              <w:jc w:val="left"/>
              <w:rPr>
                <w:rFonts w:ascii="宋体" w:eastAsia="宋体" w:hAnsi="Times New Roman" w:cs="宋体"/>
                <w:kern w:val="0"/>
                <w:szCs w:val="21"/>
              </w:rPr>
            </w:pPr>
            <w:r>
              <w:rPr>
                <w:rFonts w:ascii="宋体" w:eastAsia="宋体" w:hAnsi="Times New Roman" w:cs="宋体" w:hint="eastAsia"/>
                <w:kern w:val="0"/>
                <w:position w:val="-2"/>
                <w:szCs w:val="21"/>
              </w:rPr>
              <w:t>意见：</w:t>
            </w: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before="6" w:line="220" w:lineRule="exact"/>
              <w:jc w:val="left"/>
              <w:rPr>
                <w:rFonts w:ascii="Times New Roman" w:hAnsi="Times New Roman"/>
                <w:kern w:val="0"/>
                <w:sz w:val="22"/>
              </w:rPr>
            </w:pPr>
          </w:p>
          <w:p w:rsidR="005F3577" w:rsidRDefault="005F3577" w:rsidP="00782A5D">
            <w:pPr>
              <w:tabs>
                <w:tab w:val="left" w:pos="2860"/>
                <w:tab w:val="left" w:pos="5080"/>
                <w:tab w:val="left" w:pos="5800"/>
                <w:tab w:val="left" w:pos="6440"/>
              </w:tabs>
              <w:autoSpaceDE w:val="0"/>
              <w:autoSpaceDN w:val="0"/>
              <w:adjustRightInd w:val="0"/>
              <w:ind w:left="1936" w:right="-20"/>
              <w:jc w:val="left"/>
              <w:rPr>
                <w:rFonts w:ascii="Times New Roman" w:hAnsi="Times New Roman"/>
                <w:kern w:val="0"/>
                <w:sz w:val="24"/>
                <w:szCs w:val="24"/>
              </w:rPr>
            </w:pPr>
            <w:r>
              <w:rPr>
                <w:rFonts w:ascii="宋体" w:eastAsia="宋体" w:hAnsi="Times New Roman" w:cs="宋体" w:hint="eastAsia"/>
                <w:kern w:val="0"/>
                <w:szCs w:val="21"/>
              </w:rPr>
              <w:t>签名：</w:t>
            </w:r>
            <w:r>
              <w:rPr>
                <w:rFonts w:ascii="宋体" w:eastAsia="宋体" w:hAnsi="Times New Roman" w:cs="宋体"/>
                <w:kern w:val="0"/>
                <w:szCs w:val="21"/>
              </w:rPr>
              <w:tab/>
            </w:r>
            <w:r>
              <w:rPr>
                <w:rFonts w:ascii="宋体" w:eastAsia="宋体" w:hAnsi="Times New Roman" w:cs="宋体" w:hint="eastAsia"/>
                <w:kern w:val="0"/>
                <w:szCs w:val="21"/>
              </w:rPr>
              <w:t>（公章）</w:t>
            </w:r>
            <w:r>
              <w:rPr>
                <w:rFonts w:ascii="宋体" w:eastAsia="宋体" w:hAnsi="Times New Roman" w:cs="宋体"/>
                <w:kern w:val="0"/>
                <w:szCs w:val="21"/>
              </w:rPr>
              <w:tab/>
            </w:r>
            <w:r>
              <w:rPr>
                <w:rFonts w:ascii="宋体" w:eastAsia="宋体" w:hAnsi="Times New Roman" w:cs="宋体" w:hint="eastAsia"/>
                <w:kern w:val="0"/>
                <w:szCs w:val="21"/>
              </w:rPr>
              <w:t>年</w:t>
            </w:r>
            <w:r>
              <w:rPr>
                <w:rFonts w:ascii="宋体" w:eastAsia="宋体" w:hAnsi="Times New Roman" w:cs="宋体"/>
                <w:kern w:val="0"/>
                <w:szCs w:val="21"/>
              </w:rPr>
              <w:tab/>
            </w:r>
            <w:r>
              <w:rPr>
                <w:rFonts w:ascii="宋体" w:eastAsia="宋体" w:hAnsi="Times New Roman" w:cs="宋体" w:hint="eastAsia"/>
                <w:kern w:val="0"/>
                <w:szCs w:val="21"/>
              </w:rPr>
              <w:t>月</w:t>
            </w:r>
            <w:r>
              <w:rPr>
                <w:rFonts w:ascii="宋体" w:eastAsia="宋体" w:hAnsi="Times New Roman" w:cs="宋体"/>
                <w:kern w:val="0"/>
                <w:szCs w:val="21"/>
              </w:rPr>
              <w:tab/>
            </w:r>
            <w:r>
              <w:rPr>
                <w:rFonts w:ascii="宋体" w:eastAsia="宋体" w:hAnsi="Times New Roman" w:cs="宋体" w:hint="eastAsia"/>
                <w:kern w:val="0"/>
                <w:szCs w:val="21"/>
              </w:rPr>
              <w:t>日</w:t>
            </w:r>
          </w:p>
        </w:tc>
      </w:tr>
      <w:tr w:rsidR="005F3577" w:rsidTr="00782A5D">
        <w:trPr>
          <w:trHeight w:hRule="exact" w:val="1295"/>
        </w:trPr>
        <w:tc>
          <w:tcPr>
            <w:tcW w:w="2104" w:type="dxa"/>
            <w:tcBorders>
              <w:top w:val="single" w:sz="6" w:space="0" w:color="000000"/>
              <w:left w:val="single" w:sz="12" w:space="0" w:color="000000"/>
              <w:bottom w:val="single" w:sz="12" w:space="0" w:color="000000"/>
              <w:right w:val="single" w:sz="6" w:space="0" w:color="000000"/>
            </w:tcBorders>
          </w:tcPr>
          <w:p w:rsidR="005F3577" w:rsidRDefault="005F3577" w:rsidP="00782A5D">
            <w:pPr>
              <w:autoSpaceDE w:val="0"/>
              <w:autoSpaceDN w:val="0"/>
              <w:adjustRightInd w:val="0"/>
              <w:spacing w:line="200" w:lineRule="exact"/>
              <w:jc w:val="left"/>
              <w:rPr>
                <w:rFonts w:ascii="Times New Roman" w:hAnsi="Times New Roman"/>
                <w:kern w:val="0"/>
                <w:sz w:val="20"/>
                <w:szCs w:val="20"/>
              </w:rPr>
            </w:pPr>
          </w:p>
          <w:p w:rsidR="005F3577" w:rsidRDefault="005F3577" w:rsidP="00782A5D">
            <w:pPr>
              <w:autoSpaceDE w:val="0"/>
              <w:autoSpaceDN w:val="0"/>
              <w:adjustRightInd w:val="0"/>
              <w:spacing w:before="9" w:line="220" w:lineRule="exact"/>
              <w:jc w:val="left"/>
              <w:rPr>
                <w:rFonts w:ascii="Times New Roman" w:hAnsi="Times New Roman"/>
                <w:kern w:val="0"/>
                <w:sz w:val="22"/>
              </w:rPr>
            </w:pPr>
          </w:p>
          <w:p w:rsidR="005F3577" w:rsidRDefault="005F3577" w:rsidP="00782A5D">
            <w:pPr>
              <w:tabs>
                <w:tab w:val="left" w:pos="1180"/>
              </w:tabs>
              <w:autoSpaceDE w:val="0"/>
              <w:autoSpaceDN w:val="0"/>
              <w:adjustRightInd w:val="0"/>
              <w:ind w:left="669" w:right="-20"/>
              <w:jc w:val="left"/>
              <w:rPr>
                <w:rFonts w:ascii="Times New Roman" w:hAnsi="Times New Roman"/>
                <w:kern w:val="0"/>
                <w:sz w:val="24"/>
                <w:szCs w:val="24"/>
              </w:rPr>
            </w:pPr>
            <w:r>
              <w:rPr>
                <w:rFonts w:ascii="宋体" w:eastAsia="宋体" w:hAnsi="Times New Roman" w:cs="宋体" w:hint="eastAsia"/>
                <w:kern w:val="0"/>
                <w:szCs w:val="21"/>
              </w:rPr>
              <w:t>备</w:t>
            </w:r>
            <w:r>
              <w:rPr>
                <w:rFonts w:ascii="宋体" w:eastAsia="宋体" w:hAnsi="Times New Roman" w:cs="宋体"/>
                <w:kern w:val="0"/>
                <w:szCs w:val="21"/>
              </w:rPr>
              <w:tab/>
            </w:r>
            <w:r>
              <w:rPr>
                <w:rFonts w:ascii="宋体" w:eastAsia="宋体" w:hAnsi="Times New Roman" w:cs="宋体" w:hint="eastAsia"/>
                <w:kern w:val="0"/>
                <w:szCs w:val="21"/>
              </w:rPr>
              <w:t>注</w:t>
            </w:r>
          </w:p>
        </w:tc>
        <w:tc>
          <w:tcPr>
            <w:tcW w:w="6929" w:type="dxa"/>
            <w:gridSpan w:val="3"/>
            <w:tcBorders>
              <w:top w:val="single" w:sz="6" w:space="0" w:color="000000"/>
              <w:left w:val="single" w:sz="6" w:space="0" w:color="000000"/>
              <w:bottom w:val="single" w:sz="12" w:space="0" w:color="000000"/>
              <w:right w:val="single" w:sz="12" w:space="0" w:color="000000"/>
            </w:tcBorders>
          </w:tcPr>
          <w:p w:rsidR="005F3577" w:rsidRDefault="005F3577" w:rsidP="00782A5D">
            <w:pPr>
              <w:autoSpaceDE w:val="0"/>
              <w:autoSpaceDN w:val="0"/>
              <w:adjustRightInd w:val="0"/>
              <w:jc w:val="left"/>
              <w:rPr>
                <w:rFonts w:ascii="Times New Roman" w:hAnsi="Times New Roman"/>
                <w:kern w:val="0"/>
                <w:sz w:val="24"/>
                <w:szCs w:val="24"/>
              </w:rPr>
            </w:pPr>
          </w:p>
        </w:tc>
      </w:tr>
    </w:tbl>
    <w:p w:rsidR="005F3577" w:rsidRDefault="005F3577" w:rsidP="005F3577">
      <w:pPr>
        <w:autoSpaceDE w:val="0"/>
        <w:autoSpaceDN w:val="0"/>
        <w:adjustRightInd w:val="0"/>
        <w:spacing w:before="91"/>
        <w:ind w:left="138" w:right="-20"/>
        <w:jc w:val="left"/>
        <w:rPr>
          <w:rFonts w:ascii="宋体" w:eastAsia="宋体" w:hAnsi="Times New Roman" w:cs="宋体"/>
          <w:kern w:val="0"/>
          <w:szCs w:val="21"/>
        </w:rPr>
      </w:pPr>
      <w:r>
        <w:rPr>
          <w:rFonts w:ascii="宋体" w:eastAsia="宋体" w:hAnsi="Times New Roman" w:cs="宋体" w:hint="eastAsia"/>
          <w:kern w:val="0"/>
          <w:szCs w:val="21"/>
        </w:rPr>
        <w:t>说明：</w:t>
      </w:r>
    </w:p>
    <w:p w:rsidR="005F3577" w:rsidRDefault="005F3577" w:rsidP="005F3577">
      <w:pPr>
        <w:autoSpaceDE w:val="0"/>
        <w:autoSpaceDN w:val="0"/>
        <w:adjustRightInd w:val="0"/>
        <w:spacing w:before="2"/>
        <w:ind w:left="558" w:right="-20"/>
        <w:jc w:val="left"/>
        <w:rPr>
          <w:rFonts w:ascii="宋体" w:eastAsia="宋体" w:hAnsi="Times New Roman" w:cs="宋体"/>
          <w:kern w:val="0"/>
          <w:szCs w:val="21"/>
        </w:rPr>
      </w:pPr>
      <w:r>
        <w:rPr>
          <w:rFonts w:ascii="宋体" w:eastAsia="宋体" w:hAnsi="Times New Roman" w:cs="宋体"/>
          <w:kern w:val="0"/>
          <w:szCs w:val="21"/>
        </w:rPr>
        <w:t>1</w:t>
      </w:r>
      <w:r>
        <w:rPr>
          <w:rFonts w:ascii="宋体" w:eastAsia="宋体" w:hAnsi="Times New Roman" w:cs="宋体" w:hint="eastAsia"/>
          <w:kern w:val="0"/>
          <w:szCs w:val="21"/>
        </w:rPr>
        <w:t>、此表适</w:t>
      </w:r>
      <w:r>
        <w:rPr>
          <w:rFonts w:ascii="宋体" w:eastAsia="宋体" w:hAnsi="Times New Roman" w:cs="宋体" w:hint="eastAsia"/>
          <w:spacing w:val="-1"/>
          <w:kern w:val="0"/>
          <w:szCs w:val="21"/>
        </w:rPr>
        <w:t>用</w:t>
      </w:r>
      <w:r>
        <w:rPr>
          <w:rFonts w:ascii="宋体" w:eastAsia="宋体" w:hAnsi="Times New Roman" w:cs="宋体" w:hint="eastAsia"/>
          <w:kern w:val="0"/>
          <w:szCs w:val="21"/>
        </w:rPr>
        <w:t>于对承包商执行物资采购程序的调查处理。</w:t>
      </w:r>
    </w:p>
    <w:p w:rsidR="005F3577" w:rsidRDefault="005F3577" w:rsidP="005F3577">
      <w:pPr>
        <w:autoSpaceDE w:val="0"/>
        <w:autoSpaceDN w:val="0"/>
        <w:adjustRightInd w:val="0"/>
        <w:spacing w:before="2"/>
        <w:ind w:left="558" w:right="-20"/>
        <w:jc w:val="left"/>
        <w:rPr>
          <w:rFonts w:ascii="宋体" w:eastAsia="宋体" w:hAnsi="Times New Roman" w:cs="宋体"/>
          <w:kern w:val="0"/>
          <w:szCs w:val="21"/>
        </w:rPr>
      </w:pPr>
      <w:r>
        <w:rPr>
          <w:rFonts w:ascii="宋体" w:eastAsia="宋体" w:hAnsi="Times New Roman" w:cs="宋体"/>
          <w:kern w:val="0"/>
          <w:szCs w:val="21"/>
        </w:rPr>
        <w:t>2</w:t>
      </w:r>
      <w:r>
        <w:rPr>
          <w:rFonts w:ascii="宋体" w:eastAsia="宋体" w:hAnsi="Times New Roman" w:cs="宋体" w:hint="eastAsia"/>
          <w:kern w:val="0"/>
          <w:szCs w:val="21"/>
        </w:rPr>
        <w:t>、处罚金</w:t>
      </w:r>
      <w:r>
        <w:rPr>
          <w:rFonts w:ascii="宋体" w:eastAsia="宋体" w:hAnsi="Times New Roman" w:cs="宋体" w:hint="eastAsia"/>
          <w:spacing w:val="-1"/>
          <w:kern w:val="0"/>
          <w:szCs w:val="21"/>
        </w:rPr>
        <w:t>额</w:t>
      </w:r>
      <w:r>
        <w:rPr>
          <w:rFonts w:ascii="宋体" w:eastAsia="宋体" w:hAnsi="Times New Roman" w:cs="宋体" w:hint="eastAsia"/>
          <w:kern w:val="0"/>
          <w:szCs w:val="21"/>
        </w:rPr>
        <w:t>在</w:t>
      </w:r>
      <w:r>
        <w:rPr>
          <w:rFonts w:ascii="宋体" w:eastAsia="宋体" w:hAnsi="Times New Roman" w:cs="宋体"/>
          <w:kern w:val="0"/>
          <w:szCs w:val="21"/>
        </w:rPr>
        <w:t>1</w:t>
      </w:r>
      <w:r>
        <w:rPr>
          <w:rFonts w:ascii="宋体" w:eastAsia="宋体" w:hAnsi="Times New Roman" w:cs="宋体" w:hint="eastAsia"/>
          <w:kern w:val="0"/>
          <w:szCs w:val="21"/>
        </w:rPr>
        <w:t>万元</w:t>
      </w:r>
      <w:r>
        <w:rPr>
          <w:rFonts w:ascii="宋体" w:eastAsia="宋体" w:hAnsi="Times New Roman" w:cs="宋体" w:hint="eastAsia"/>
          <w:spacing w:val="-1"/>
          <w:kern w:val="0"/>
          <w:szCs w:val="21"/>
        </w:rPr>
        <w:t>以</w:t>
      </w:r>
      <w:r>
        <w:rPr>
          <w:rFonts w:ascii="宋体" w:eastAsia="宋体" w:hAnsi="Times New Roman" w:cs="宋体" w:hint="eastAsia"/>
          <w:kern w:val="0"/>
          <w:szCs w:val="21"/>
        </w:rPr>
        <w:t>上的，需经指挥部领导审批。</w:t>
      </w:r>
    </w:p>
    <w:p w:rsidR="005F3577" w:rsidRDefault="005F3577" w:rsidP="005F3577">
      <w:pPr>
        <w:autoSpaceDE w:val="0"/>
        <w:autoSpaceDN w:val="0"/>
        <w:adjustRightInd w:val="0"/>
        <w:spacing w:before="2"/>
        <w:ind w:left="558" w:right="-20"/>
        <w:jc w:val="left"/>
        <w:rPr>
          <w:rFonts w:ascii="宋体" w:eastAsia="宋体" w:hAnsi="Times New Roman" w:cs="宋体"/>
          <w:kern w:val="0"/>
          <w:szCs w:val="21"/>
        </w:rPr>
      </w:pPr>
      <w:r>
        <w:rPr>
          <w:rFonts w:ascii="宋体" w:eastAsia="宋体" w:hAnsi="Times New Roman" w:cs="宋体"/>
          <w:kern w:val="0"/>
          <w:szCs w:val="21"/>
        </w:rPr>
        <w:t>3</w:t>
      </w:r>
      <w:r>
        <w:rPr>
          <w:rFonts w:ascii="宋体" w:eastAsia="宋体" w:hAnsi="Times New Roman" w:cs="宋体" w:hint="eastAsia"/>
          <w:kern w:val="0"/>
          <w:szCs w:val="21"/>
        </w:rPr>
        <w:t>、此表由</w:t>
      </w:r>
      <w:r>
        <w:rPr>
          <w:rFonts w:ascii="宋体" w:eastAsia="宋体" w:hAnsi="Times New Roman" w:cs="宋体" w:hint="eastAsia"/>
          <w:spacing w:val="-1"/>
          <w:kern w:val="0"/>
          <w:szCs w:val="21"/>
        </w:rPr>
        <w:t>违</w:t>
      </w:r>
      <w:r>
        <w:rPr>
          <w:rFonts w:ascii="宋体" w:eastAsia="宋体" w:hAnsi="Times New Roman" w:cs="宋体" w:hint="eastAsia"/>
          <w:kern w:val="0"/>
          <w:szCs w:val="21"/>
        </w:rPr>
        <w:t>规事件的处罚提出部门进行办理和保存，作为财务扣款依据。</w:t>
      </w:r>
    </w:p>
    <w:sectPr w:rsidR="005F3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F6" w:rsidRDefault="007176F6" w:rsidP="005F3577">
      <w:r>
        <w:separator/>
      </w:r>
    </w:p>
  </w:endnote>
  <w:endnote w:type="continuationSeparator" w:id="0">
    <w:p w:rsidR="007176F6" w:rsidRDefault="007176F6" w:rsidP="005F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F6" w:rsidRDefault="007176F6" w:rsidP="005F3577">
      <w:r>
        <w:separator/>
      </w:r>
    </w:p>
  </w:footnote>
  <w:footnote w:type="continuationSeparator" w:id="0">
    <w:p w:rsidR="007176F6" w:rsidRDefault="007176F6" w:rsidP="005F3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BF"/>
    <w:rsid w:val="00167113"/>
    <w:rsid w:val="00310020"/>
    <w:rsid w:val="005F3577"/>
    <w:rsid w:val="0068530C"/>
    <w:rsid w:val="007176F6"/>
    <w:rsid w:val="008E0F27"/>
    <w:rsid w:val="00B370F2"/>
    <w:rsid w:val="00B775BF"/>
    <w:rsid w:val="00DB4676"/>
    <w:rsid w:val="00EC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385A5-C1DE-489D-A075-9E866142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57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577"/>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5F3577"/>
    <w:rPr>
      <w:sz w:val="18"/>
      <w:szCs w:val="18"/>
    </w:rPr>
  </w:style>
  <w:style w:type="paragraph" w:styleId="a4">
    <w:name w:val="footer"/>
    <w:basedOn w:val="a"/>
    <w:link w:val="Char0"/>
    <w:uiPriority w:val="99"/>
    <w:unhideWhenUsed/>
    <w:rsid w:val="005F3577"/>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5F35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2018-02-02T03:09:00Z</dcterms:created>
  <dcterms:modified xsi:type="dcterms:W3CDTF">2018-02-07T01:14:00Z</dcterms:modified>
</cp:coreProperties>
</file>